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84BA2">
      <w:pPr>
        <w:keepNext w:val="0"/>
        <w:keepLines w:val="0"/>
        <w:pageBreakBefore w:val="0"/>
        <w:tabs>
          <w:tab w:val="left" w:pos="5025"/>
        </w:tabs>
        <w:kinsoku/>
        <w:wordWrap/>
        <w:overflowPunct/>
        <w:topLinePunct w:val="0"/>
        <w:autoSpaceDE/>
        <w:autoSpaceDN/>
        <w:bidi w:val="0"/>
        <w:adjustRightInd w:val="0"/>
        <w:snapToGrid/>
        <w:spacing w:line="360" w:lineRule="auto"/>
        <w:jc w:val="center"/>
        <w:textAlignment w:val="baseline"/>
        <w:rPr>
          <w:rFonts w:hint="default" w:ascii="Times New Roman" w:hAnsi="Times New Roman" w:cs="Times New Roman" w:eastAsiaTheme="minorEastAsia"/>
          <w:b/>
          <w:color w:val="auto"/>
          <w:kern w:val="0"/>
          <w:sz w:val="30"/>
          <w:szCs w:val="30"/>
        </w:rPr>
      </w:pPr>
      <w:r>
        <w:rPr>
          <w:rFonts w:hint="default" w:ascii="Times New Roman" w:hAnsi="Times New Roman" w:cs="Times New Roman" w:eastAsiaTheme="minorEastAsia"/>
          <w:b/>
          <w:color w:val="auto"/>
          <w:kern w:val="0"/>
          <w:sz w:val="30"/>
          <w:szCs w:val="30"/>
        </w:rPr>
        <w:t>关于临床研究项目的</w:t>
      </w:r>
      <w:r>
        <w:rPr>
          <w:rFonts w:hint="default" w:ascii="Times New Roman" w:hAnsi="Times New Roman" w:cs="Times New Roman" w:eastAsiaTheme="minorEastAsia"/>
          <w:b/>
          <w:color w:val="auto"/>
          <w:kern w:val="0"/>
          <w:sz w:val="30"/>
          <w:szCs w:val="30"/>
        </w:rPr>
        <w:t>CRC</w:t>
      </w:r>
      <w:r>
        <w:rPr>
          <w:rFonts w:hint="default" w:ascii="Times New Roman" w:hAnsi="Times New Roman" w:cs="Times New Roman" w:eastAsiaTheme="minorEastAsia"/>
          <w:b/>
          <w:color w:val="auto"/>
          <w:kern w:val="0"/>
          <w:sz w:val="30"/>
          <w:szCs w:val="30"/>
        </w:rPr>
        <w:t>服务协议</w:t>
      </w:r>
    </w:p>
    <w:p w14:paraId="78BA6C47">
      <w:pPr>
        <w:keepNext w:val="0"/>
        <w:keepLines w:val="0"/>
        <w:pageBreakBefore w:val="0"/>
        <w:kinsoku/>
        <w:wordWrap/>
        <w:overflowPunct/>
        <w:topLinePunct w:val="0"/>
        <w:autoSpaceDE/>
        <w:autoSpaceDN/>
        <w:bidi w:val="0"/>
        <w:adjustRightInd w:val="0"/>
        <w:snapToGrid/>
        <w:spacing w:line="360" w:lineRule="auto"/>
        <w:jc w:val="left"/>
        <w:textAlignment w:val="baseline"/>
        <w:rPr>
          <w:rFonts w:hint="default" w:ascii="Times New Roman" w:hAnsi="Times New Roman" w:cs="Times New Roman" w:eastAsiaTheme="minorEastAsia"/>
          <w:color w:val="auto"/>
          <w:kern w:val="0"/>
          <w:szCs w:val="21"/>
        </w:rPr>
      </w:pPr>
    </w:p>
    <w:p w14:paraId="22D8C53F">
      <w:pPr>
        <w:keepNext w:val="0"/>
        <w:keepLines w:val="0"/>
        <w:pageBreakBefore w:val="0"/>
        <w:shd w:val="clear" w:color="auto" w:fill="FFFFFF"/>
        <w:kinsoku/>
        <w:wordWrap/>
        <w:overflowPunct/>
        <w:topLinePunct w:val="0"/>
        <w:autoSpaceDE/>
        <w:autoSpaceDN/>
        <w:bidi w:val="0"/>
        <w:adjustRightInd w:val="0"/>
        <w:snapToGrid/>
        <w:spacing w:line="360" w:lineRule="auto"/>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b/>
          <w:color w:val="auto"/>
          <w:kern w:val="0"/>
          <w:szCs w:val="21"/>
        </w:rPr>
        <w:t>甲方</w:t>
      </w:r>
      <w:r>
        <w:rPr>
          <w:rFonts w:hint="default" w:ascii="Times New Roman" w:hAnsi="Times New Roman" w:cs="Times New Roman" w:eastAsiaTheme="minorEastAsia"/>
          <w:color w:val="auto"/>
          <w:kern w:val="0"/>
          <w:szCs w:val="21"/>
        </w:rPr>
        <w:t>：****</w:t>
      </w:r>
    </w:p>
    <w:p w14:paraId="7113D9A0">
      <w:pPr>
        <w:keepNext w:val="0"/>
        <w:keepLines w:val="0"/>
        <w:pageBreakBefore w:val="0"/>
        <w:shd w:val="clear" w:color="auto" w:fill="FFFFFF"/>
        <w:kinsoku/>
        <w:wordWrap/>
        <w:overflowPunct/>
        <w:topLinePunct w:val="0"/>
        <w:autoSpaceDE/>
        <w:autoSpaceDN/>
        <w:bidi w:val="0"/>
        <w:adjustRightInd w:val="0"/>
        <w:snapToGrid/>
        <w:spacing w:line="360" w:lineRule="auto"/>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地址： ****</w:t>
      </w:r>
    </w:p>
    <w:p w14:paraId="2190C3DE">
      <w:pPr>
        <w:keepNext w:val="0"/>
        <w:keepLines w:val="0"/>
        <w:pageBreakBefore w:val="0"/>
        <w:shd w:val="clear" w:color="auto" w:fill="FFFFFF"/>
        <w:kinsoku/>
        <w:wordWrap/>
        <w:overflowPunct/>
        <w:topLinePunct w:val="0"/>
        <w:autoSpaceDE/>
        <w:autoSpaceDN/>
        <w:bidi w:val="0"/>
        <w:adjustRightInd w:val="0"/>
        <w:snapToGrid/>
        <w:spacing w:line="360" w:lineRule="auto"/>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b/>
          <w:color w:val="auto"/>
          <w:kern w:val="0"/>
          <w:szCs w:val="21"/>
        </w:rPr>
        <w:t>乙方</w:t>
      </w:r>
      <w:r>
        <w:rPr>
          <w:rFonts w:hint="default" w:ascii="Times New Roman" w:hAnsi="Times New Roman" w:cs="Times New Roman" w:eastAsiaTheme="minorEastAsia"/>
          <w:color w:val="auto"/>
          <w:kern w:val="0"/>
          <w:szCs w:val="21"/>
        </w:rPr>
        <w:t>：****</w:t>
      </w:r>
    </w:p>
    <w:p w14:paraId="49B6CF20">
      <w:pPr>
        <w:keepNext w:val="0"/>
        <w:keepLines w:val="0"/>
        <w:pageBreakBefore w:val="0"/>
        <w:shd w:val="clear" w:color="auto" w:fill="FFFFFF"/>
        <w:kinsoku/>
        <w:wordWrap/>
        <w:overflowPunct/>
        <w:topLinePunct w:val="0"/>
        <w:autoSpaceDE/>
        <w:autoSpaceDN/>
        <w:bidi w:val="0"/>
        <w:adjustRightInd w:val="0"/>
        <w:snapToGrid/>
        <w:spacing w:line="360" w:lineRule="auto"/>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地址：****</w:t>
      </w:r>
    </w:p>
    <w:p w14:paraId="0534D04D">
      <w:pPr>
        <w:keepNext w:val="0"/>
        <w:keepLines w:val="0"/>
        <w:pageBreakBefore w:val="0"/>
        <w:kinsoku/>
        <w:wordWrap/>
        <w:overflowPunct/>
        <w:topLinePunct w:val="0"/>
        <w:autoSpaceDE/>
        <w:autoSpaceDN/>
        <w:bidi w:val="0"/>
        <w:adjustRightInd w:val="0"/>
        <w:snapToGrid/>
        <w:spacing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b/>
          <w:color w:val="auto"/>
          <w:kern w:val="0"/>
          <w:szCs w:val="21"/>
        </w:rPr>
        <w:t>丙方</w:t>
      </w:r>
      <w:r>
        <w:rPr>
          <w:rFonts w:hint="default" w:ascii="Times New Roman" w:hAnsi="Times New Roman" w:cs="Times New Roman" w:eastAsiaTheme="minorEastAsia"/>
          <w:color w:val="auto"/>
          <w:kern w:val="0"/>
          <w:szCs w:val="21"/>
        </w:rPr>
        <w:t>：</w:t>
      </w:r>
      <w:r>
        <w:rPr>
          <w:rFonts w:hint="default" w:ascii="Times New Roman" w:hAnsi="Times New Roman" w:cs="Times New Roman" w:eastAsiaTheme="minorEastAsia"/>
          <w:color w:val="auto"/>
          <w:kern w:val="0"/>
          <w:szCs w:val="21"/>
          <w:lang w:eastAsia="zh-CN"/>
        </w:rPr>
        <w:t>阜阳市妇产医院（阜阳市妇女儿童医院）</w:t>
      </w:r>
      <w:r>
        <w:rPr>
          <w:rFonts w:hint="default" w:ascii="Times New Roman" w:hAnsi="Times New Roman" w:cs="Times New Roman" w:eastAsiaTheme="minorEastAsia"/>
          <w:color w:val="auto"/>
          <w:kern w:val="0"/>
          <w:szCs w:val="21"/>
        </w:rPr>
        <w:t>（或称“</w:t>
      </w:r>
      <w:r>
        <w:rPr>
          <w:rFonts w:hint="default" w:ascii="Times New Roman" w:hAnsi="Times New Roman" w:cs="Times New Roman" w:eastAsiaTheme="minorEastAsia"/>
          <w:b/>
          <w:color w:val="auto"/>
          <w:kern w:val="0"/>
          <w:szCs w:val="21"/>
        </w:rPr>
        <w:t>院方</w:t>
      </w:r>
      <w:r>
        <w:rPr>
          <w:rFonts w:hint="default" w:ascii="Times New Roman" w:hAnsi="Times New Roman" w:cs="Times New Roman" w:eastAsiaTheme="minorEastAsia"/>
          <w:color w:val="auto"/>
          <w:kern w:val="0"/>
          <w:szCs w:val="21"/>
        </w:rPr>
        <w:t>”）</w:t>
      </w:r>
    </w:p>
    <w:p w14:paraId="5627CCFF">
      <w:pPr>
        <w:keepNext w:val="0"/>
        <w:keepLines w:val="0"/>
        <w:pageBreakBefore w:val="0"/>
        <w:kinsoku/>
        <w:wordWrap/>
        <w:overflowPunct/>
        <w:topLinePunct w:val="0"/>
        <w:autoSpaceDE/>
        <w:autoSpaceDN/>
        <w:bidi w:val="0"/>
        <w:adjustRightInd w:val="0"/>
        <w:snapToGrid/>
        <w:spacing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地址：</w:t>
      </w:r>
      <w:r>
        <w:rPr>
          <w:rFonts w:hint="default" w:ascii="Times New Roman" w:hAnsi="Times New Roman" w:cs="Times New Roman" w:eastAsiaTheme="minorEastAsia"/>
          <w:color w:val="auto"/>
          <w:kern w:val="0"/>
          <w:szCs w:val="21"/>
          <w:lang w:eastAsia="zh-CN"/>
        </w:rPr>
        <w:t>阜阳市淮河路</w:t>
      </w:r>
      <w:r>
        <w:rPr>
          <w:rFonts w:hint="default" w:ascii="Times New Roman" w:hAnsi="Times New Roman" w:cs="Times New Roman" w:eastAsiaTheme="minorEastAsia"/>
          <w:color w:val="auto"/>
          <w:kern w:val="0"/>
          <w:szCs w:val="21"/>
          <w:lang w:val="en-US" w:eastAsia="zh-CN"/>
        </w:rPr>
        <w:t>2019号</w:t>
      </w:r>
      <w:r>
        <w:rPr>
          <w:rFonts w:hint="default" w:ascii="Times New Roman" w:hAnsi="Times New Roman" w:cs="Times New Roman" w:eastAsiaTheme="minorEastAsia"/>
          <w:color w:val="auto"/>
          <w:kern w:val="0"/>
          <w:szCs w:val="21"/>
        </w:rPr>
        <w:t xml:space="preserve">                                           </w:t>
      </w:r>
    </w:p>
    <w:p w14:paraId="4FF04739">
      <w:pPr>
        <w:keepNext w:val="0"/>
        <w:keepLines w:val="0"/>
        <w:pageBreakBefore w:val="0"/>
        <w:kinsoku/>
        <w:wordWrap/>
        <w:overflowPunct/>
        <w:topLinePunct w:val="0"/>
        <w:autoSpaceDE/>
        <w:autoSpaceDN/>
        <w:bidi w:val="0"/>
        <w:adjustRightInd w:val="0"/>
        <w:snapToGrid/>
        <w:spacing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b/>
          <w:color w:val="auto"/>
          <w:kern w:val="0"/>
          <w:szCs w:val="21"/>
        </w:rPr>
        <w:t>主要研究者</w:t>
      </w:r>
      <w:r>
        <w:rPr>
          <w:rFonts w:hint="default" w:ascii="Times New Roman" w:hAnsi="Times New Roman" w:cs="Times New Roman" w:eastAsiaTheme="minorEastAsia"/>
          <w:color w:val="auto"/>
          <w:kern w:val="0"/>
          <w:szCs w:val="21"/>
        </w:rPr>
        <w:t>：****，****科室</w:t>
      </w:r>
      <w:r>
        <w:rPr>
          <w:rFonts w:hint="default" w:ascii="Times New Roman" w:hAnsi="Times New Roman" w:cs="Times New Roman" w:eastAsiaTheme="minorEastAsia"/>
          <w:color w:val="auto"/>
          <w:kern w:val="0"/>
          <w:szCs w:val="21"/>
        </w:rPr>
        <w:t>（或称“</w:t>
      </w:r>
      <w:r>
        <w:rPr>
          <w:rFonts w:hint="default" w:ascii="Times New Roman" w:hAnsi="Times New Roman" w:cs="Times New Roman" w:eastAsiaTheme="minorEastAsia"/>
          <w:b/>
          <w:color w:val="auto"/>
          <w:kern w:val="0"/>
          <w:szCs w:val="21"/>
        </w:rPr>
        <w:t>PI</w:t>
      </w:r>
      <w:r>
        <w:rPr>
          <w:rFonts w:hint="default" w:ascii="Times New Roman" w:hAnsi="Times New Roman" w:cs="Times New Roman" w:eastAsiaTheme="minorEastAsia"/>
          <w:color w:val="auto"/>
          <w:kern w:val="0"/>
          <w:szCs w:val="21"/>
        </w:rPr>
        <w:t>”）</w:t>
      </w:r>
    </w:p>
    <w:p w14:paraId="4FE947D2">
      <w:pPr>
        <w:keepNext w:val="0"/>
        <w:keepLines w:val="0"/>
        <w:pageBreakBefore w:val="0"/>
        <w:kinsoku/>
        <w:wordWrap/>
        <w:overflowPunct/>
        <w:topLinePunct w:val="0"/>
        <w:autoSpaceDE/>
        <w:autoSpaceDN/>
        <w:bidi w:val="0"/>
        <w:adjustRightInd w:val="0"/>
        <w:snapToGrid/>
        <w:spacing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地址：</w:t>
      </w:r>
      <w:r>
        <w:rPr>
          <w:rFonts w:hint="default" w:ascii="Times New Roman" w:hAnsi="Times New Roman" w:cs="Times New Roman" w:eastAsiaTheme="minorEastAsia"/>
          <w:color w:val="auto"/>
          <w:kern w:val="0"/>
          <w:szCs w:val="21"/>
          <w:lang w:eastAsia="zh-CN"/>
        </w:rPr>
        <w:t>阜阳市淮河路</w:t>
      </w:r>
      <w:r>
        <w:rPr>
          <w:rFonts w:hint="default" w:ascii="Times New Roman" w:hAnsi="Times New Roman" w:cs="Times New Roman" w:eastAsiaTheme="minorEastAsia"/>
          <w:color w:val="auto"/>
          <w:kern w:val="0"/>
          <w:szCs w:val="21"/>
          <w:lang w:val="en-US" w:eastAsia="zh-CN"/>
        </w:rPr>
        <w:t>2019号</w:t>
      </w:r>
      <w:r>
        <w:rPr>
          <w:rFonts w:hint="default" w:ascii="Times New Roman" w:hAnsi="Times New Roman" w:cs="Times New Roman" w:eastAsiaTheme="minorEastAsia"/>
          <w:color w:val="auto"/>
          <w:kern w:val="0"/>
          <w:szCs w:val="21"/>
        </w:rPr>
        <w:t xml:space="preserve"> </w:t>
      </w:r>
    </w:p>
    <w:p w14:paraId="437535A1">
      <w:pPr>
        <w:keepNext w:val="0"/>
        <w:keepLines w:val="0"/>
        <w:pageBreakBefore w:val="0"/>
        <w:kinsoku/>
        <w:wordWrap/>
        <w:overflowPunct/>
        <w:topLinePunct w:val="0"/>
        <w:autoSpaceDE/>
        <w:autoSpaceDN/>
        <w:bidi w:val="0"/>
        <w:adjustRightInd w:val="0"/>
        <w:snapToGrid/>
        <w:spacing w:line="360" w:lineRule="auto"/>
        <w:jc w:val="left"/>
        <w:textAlignment w:val="baseline"/>
        <w:rPr>
          <w:rFonts w:hint="default" w:ascii="Times New Roman" w:hAnsi="Times New Roman" w:cs="Times New Roman" w:eastAsiaTheme="minorEastAsia"/>
          <w:color w:val="auto"/>
          <w:kern w:val="0"/>
          <w:szCs w:val="21"/>
        </w:rPr>
      </w:pPr>
    </w:p>
    <w:p w14:paraId="02974260">
      <w:pPr>
        <w:keepNext w:val="0"/>
        <w:keepLines w:val="0"/>
        <w:pageBreakBefore w:val="0"/>
        <w:kinsoku/>
        <w:wordWrap/>
        <w:overflowPunct/>
        <w:topLinePunct w:val="0"/>
        <w:autoSpaceDE/>
        <w:autoSpaceDN/>
        <w:bidi w:val="0"/>
        <w:adjustRightInd w:val="0"/>
        <w:snapToGrid/>
        <w:spacing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本协议自各方项目启动会日期起生效。</w:t>
      </w:r>
    </w:p>
    <w:p w14:paraId="7FDA0B07">
      <w:pPr>
        <w:keepNext w:val="0"/>
        <w:keepLines w:val="0"/>
        <w:pageBreakBefore w:val="0"/>
        <w:kinsoku/>
        <w:wordWrap/>
        <w:overflowPunct/>
        <w:topLinePunct w:val="0"/>
        <w:autoSpaceDE/>
        <w:autoSpaceDN/>
        <w:bidi w:val="0"/>
        <w:adjustRightInd w:val="0"/>
        <w:snapToGrid/>
        <w:spacing w:line="360" w:lineRule="auto"/>
        <w:jc w:val="left"/>
        <w:textAlignment w:val="baseline"/>
        <w:rPr>
          <w:rFonts w:hint="default" w:ascii="Times New Roman" w:hAnsi="Times New Roman" w:cs="Times New Roman" w:eastAsiaTheme="minorEastAsia"/>
          <w:color w:val="auto"/>
          <w:kern w:val="0"/>
          <w:szCs w:val="20"/>
        </w:rPr>
      </w:pPr>
    </w:p>
    <w:p w14:paraId="6AE6078D">
      <w:pPr>
        <w:keepNext w:val="0"/>
        <w:keepLines w:val="0"/>
        <w:pageBreakBefore w:val="0"/>
        <w:kinsoku/>
        <w:wordWrap/>
        <w:overflowPunct/>
        <w:topLinePunct w:val="0"/>
        <w:autoSpaceDE/>
        <w:autoSpaceDN/>
        <w:bidi w:val="0"/>
        <w:adjustRightInd w:val="0"/>
        <w:snapToGrid/>
        <w:spacing w:line="360" w:lineRule="auto"/>
        <w:jc w:val="left"/>
        <w:textAlignment w:val="baseline"/>
        <w:rPr>
          <w:rFonts w:hint="default" w:ascii="Times New Roman" w:hAnsi="Times New Roman" w:cs="Times New Roman" w:eastAsiaTheme="minorEastAsia"/>
          <w:color w:val="auto"/>
          <w:kern w:val="0"/>
          <w:szCs w:val="20"/>
        </w:rPr>
      </w:pPr>
      <w:r>
        <w:rPr>
          <w:rFonts w:hint="default" w:ascii="Times New Roman" w:hAnsi="Times New Roman" w:cs="Times New Roman" w:eastAsiaTheme="minorEastAsia"/>
          <w:color w:val="auto"/>
          <w:kern w:val="0"/>
          <w:szCs w:val="20"/>
        </w:rPr>
        <w:t>鉴于：</w:t>
      </w:r>
    </w:p>
    <w:p w14:paraId="15BC8E4F">
      <w:pPr>
        <w:keepNext w:val="0"/>
        <w:keepLines w:val="0"/>
        <w:pageBreakBefore w:val="0"/>
        <w:numPr>
          <w:ilvl w:val="0"/>
          <w:numId w:val="1"/>
        </w:numPr>
        <w:kinsoku/>
        <w:wordWrap/>
        <w:overflowPunct/>
        <w:topLinePunct w:val="0"/>
        <w:autoSpaceDE/>
        <w:autoSpaceDN/>
        <w:bidi w:val="0"/>
        <w:adjustRightInd w:val="0"/>
        <w:snapToGrid/>
        <w:spacing w:line="360" w:lineRule="auto"/>
        <w:ind w:left="420" w:hanging="420"/>
        <w:jc w:val="left"/>
        <w:textAlignment w:val="baseline"/>
        <w:rPr>
          <w:rFonts w:hint="default" w:ascii="Times New Roman" w:hAnsi="Times New Roman" w:cs="Times New Roman" w:eastAsiaTheme="minorEastAsia"/>
          <w:color w:val="auto"/>
          <w:kern w:val="0"/>
          <w:szCs w:val="20"/>
        </w:rPr>
      </w:pPr>
      <w:r>
        <w:rPr>
          <w:rFonts w:hint="default" w:ascii="Times New Roman" w:hAnsi="Times New Roman" w:cs="Times New Roman" w:eastAsiaTheme="minorEastAsia"/>
          <w:color w:val="auto"/>
          <w:kern w:val="0"/>
          <w:szCs w:val="21"/>
        </w:rPr>
        <w:t>各</w:t>
      </w:r>
      <w:r>
        <w:rPr>
          <w:rFonts w:hint="default" w:ascii="Times New Roman" w:hAnsi="Times New Roman" w:cs="Times New Roman" w:eastAsiaTheme="minorEastAsia"/>
          <w:color w:val="auto"/>
          <w:kern w:val="0"/>
          <w:szCs w:val="21"/>
        </w:rPr>
        <w:t>方在此保证，任何一方均为依法成立、合法存续的法律实体，具有完全的权限、能力和资质来履行本协议下的权利</w:t>
      </w:r>
      <w:r>
        <w:rPr>
          <w:rFonts w:hint="default" w:ascii="Times New Roman" w:hAnsi="Times New Roman" w:cs="Times New Roman" w:eastAsiaTheme="minorEastAsia"/>
          <w:color w:val="auto"/>
          <w:kern w:val="0"/>
          <w:szCs w:val="21"/>
        </w:rPr>
        <w:t>和</w:t>
      </w:r>
      <w:r>
        <w:rPr>
          <w:rFonts w:hint="default" w:ascii="Times New Roman" w:hAnsi="Times New Roman" w:cs="Times New Roman" w:eastAsiaTheme="minorEastAsia"/>
          <w:color w:val="auto"/>
          <w:kern w:val="0"/>
          <w:szCs w:val="21"/>
        </w:rPr>
        <w:t>义务</w:t>
      </w:r>
      <w:r>
        <w:rPr>
          <w:rFonts w:hint="default" w:ascii="Times New Roman" w:hAnsi="Times New Roman" w:cs="Times New Roman" w:eastAsiaTheme="minorEastAsia"/>
          <w:color w:val="auto"/>
          <w:kern w:val="0"/>
          <w:szCs w:val="21"/>
        </w:rPr>
        <w:t>。</w:t>
      </w:r>
    </w:p>
    <w:p w14:paraId="7DAC1754">
      <w:pPr>
        <w:keepNext w:val="0"/>
        <w:keepLines w:val="0"/>
        <w:pageBreakBefore w:val="0"/>
        <w:numPr>
          <w:ilvl w:val="0"/>
          <w:numId w:val="1"/>
        </w:numPr>
        <w:kinsoku/>
        <w:wordWrap/>
        <w:overflowPunct/>
        <w:topLinePunct w:val="0"/>
        <w:autoSpaceDE/>
        <w:autoSpaceDN/>
        <w:bidi w:val="0"/>
        <w:adjustRightInd w:val="0"/>
        <w:snapToGrid/>
        <w:spacing w:line="360" w:lineRule="auto"/>
        <w:ind w:left="420" w:hanging="420"/>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0"/>
        </w:rPr>
        <w:t>甲方有权以其自身名义订立并履行“*******************”</w:t>
      </w:r>
      <w:r>
        <w:rPr>
          <w:rFonts w:hint="default" w:ascii="Times New Roman" w:hAnsi="Times New Roman" w:cs="Times New Roman" w:eastAsiaTheme="minorEastAsia"/>
          <w:color w:val="auto"/>
          <w:kern w:val="0"/>
          <w:szCs w:val="21"/>
        </w:rPr>
        <w:t>（“</w:t>
      </w:r>
      <w:r>
        <w:rPr>
          <w:rFonts w:hint="default" w:ascii="Times New Roman" w:hAnsi="Times New Roman" w:cs="Times New Roman" w:eastAsiaTheme="minorEastAsia"/>
          <w:b/>
          <w:color w:val="auto"/>
          <w:kern w:val="0"/>
          <w:szCs w:val="21"/>
        </w:rPr>
        <w:t>本研究项目</w:t>
      </w:r>
      <w:r>
        <w:rPr>
          <w:rFonts w:hint="default" w:ascii="Times New Roman" w:hAnsi="Times New Roman" w:cs="Times New Roman" w:eastAsiaTheme="minorEastAsia"/>
          <w:color w:val="auto"/>
          <w:kern w:val="0"/>
          <w:szCs w:val="21"/>
        </w:rPr>
        <w:t>”）</w:t>
      </w:r>
      <w:r>
        <w:rPr>
          <w:rFonts w:hint="default" w:ascii="Times New Roman" w:hAnsi="Times New Roman" w:cs="Times New Roman" w:eastAsiaTheme="minorEastAsia"/>
          <w:color w:val="auto"/>
          <w:kern w:val="0"/>
          <w:szCs w:val="20"/>
        </w:rPr>
        <w:t>相关协议、执行相关文件并在中国履行甲方临床研究申办者的职责；</w:t>
      </w:r>
    </w:p>
    <w:p w14:paraId="4E07FF48">
      <w:pPr>
        <w:keepNext w:val="0"/>
        <w:keepLines w:val="0"/>
        <w:pageBreakBefore w:val="0"/>
        <w:numPr>
          <w:ilvl w:val="0"/>
          <w:numId w:val="1"/>
        </w:numPr>
        <w:kinsoku/>
        <w:wordWrap/>
        <w:overflowPunct/>
        <w:topLinePunct w:val="0"/>
        <w:autoSpaceDE/>
        <w:autoSpaceDN/>
        <w:bidi w:val="0"/>
        <w:adjustRightInd w:val="0"/>
        <w:snapToGrid/>
        <w:spacing w:line="360" w:lineRule="auto"/>
        <w:ind w:left="420" w:hanging="420"/>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iCs/>
          <w:color w:val="auto"/>
          <w:kern w:val="0"/>
          <w:szCs w:val="20"/>
        </w:rPr>
        <w:t>乙方</w:t>
      </w:r>
      <w:r>
        <w:rPr>
          <w:rFonts w:hint="default" w:ascii="Times New Roman" w:hAnsi="Times New Roman" w:cs="Times New Roman" w:eastAsiaTheme="minorEastAsia"/>
          <w:color w:val="auto"/>
          <w:kern w:val="0"/>
          <w:szCs w:val="20"/>
        </w:rPr>
        <w:t>是具备适当资质代表</w:t>
      </w:r>
      <w:r>
        <w:rPr>
          <w:rFonts w:hint="default" w:ascii="Times New Roman" w:hAnsi="Times New Roman" w:cs="Times New Roman" w:eastAsiaTheme="minorEastAsia"/>
          <w:iCs/>
          <w:color w:val="auto"/>
          <w:kern w:val="0"/>
          <w:szCs w:val="20"/>
        </w:rPr>
        <w:t>制药、医疗器械和生物技术行业提供临床研究服务的专门机构；</w:t>
      </w:r>
    </w:p>
    <w:p w14:paraId="23D93A1C">
      <w:pPr>
        <w:keepNext w:val="0"/>
        <w:keepLines w:val="0"/>
        <w:pageBreakBefore w:val="0"/>
        <w:numPr>
          <w:ilvl w:val="0"/>
          <w:numId w:val="1"/>
        </w:numPr>
        <w:kinsoku/>
        <w:wordWrap/>
        <w:overflowPunct/>
        <w:topLinePunct w:val="0"/>
        <w:autoSpaceDE/>
        <w:autoSpaceDN/>
        <w:bidi w:val="0"/>
        <w:adjustRightInd w:val="0"/>
        <w:snapToGrid/>
        <w:spacing w:line="360" w:lineRule="auto"/>
        <w:ind w:left="420" w:hanging="420"/>
        <w:textAlignment w:val="baseline"/>
        <w:rPr>
          <w:rFonts w:hint="default" w:ascii="Times New Roman" w:hAnsi="Times New Roman" w:cs="Times New Roman" w:eastAsiaTheme="minorEastAsia"/>
          <w:color w:val="auto"/>
          <w:kern w:val="0"/>
          <w:szCs w:val="20"/>
        </w:rPr>
      </w:pPr>
      <w:r>
        <w:rPr>
          <w:rFonts w:hint="default" w:ascii="Times New Roman" w:hAnsi="Times New Roman" w:cs="Times New Roman" w:eastAsiaTheme="minorEastAsia"/>
          <w:color w:val="auto"/>
          <w:kern w:val="0"/>
          <w:szCs w:val="21"/>
        </w:rPr>
        <w:t>丙方拥有适当设施和人员开展本研究项目，</w:t>
      </w:r>
      <w:r>
        <w:rPr>
          <w:rFonts w:hint="default" w:ascii="Times New Roman" w:hAnsi="Times New Roman" w:cs="Times New Roman" w:eastAsiaTheme="minorEastAsia"/>
          <w:color w:val="auto"/>
          <w:kern w:val="0"/>
          <w:szCs w:val="20"/>
        </w:rPr>
        <w:t>主要研究者具备适当资质、培训、经验和专业技能开展本研究项目；</w:t>
      </w:r>
    </w:p>
    <w:p w14:paraId="5F970C8D">
      <w:pPr>
        <w:keepNext w:val="0"/>
        <w:keepLines w:val="0"/>
        <w:pageBreakBefore w:val="0"/>
        <w:numPr>
          <w:ilvl w:val="0"/>
          <w:numId w:val="1"/>
        </w:numPr>
        <w:kinsoku/>
        <w:wordWrap/>
        <w:overflowPunct/>
        <w:topLinePunct w:val="0"/>
        <w:autoSpaceDE/>
        <w:autoSpaceDN/>
        <w:bidi w:val="0"/>
        <w:adjustRightInd w:val="0"/>
        <w:snapToGrid/>
        <w:spacing w:line="360" w:lineRule="auto"/>
        <w:ind w:left="420" w:hanging="420"/>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甲方与丙方及主要研究者就本研究项目签署临床研究协议（“</w:t>
      </w:r>
      <w:r>
        <w:rPr>
          <w:rFonts w:hint="default" w:ascii="Times New Roman" w:hAnsi="Times New Roman" w:cs="Times New Roman" w:eastAsiaTheme="minorEastAsia"/>
          <w:b/>
          <w:color w:val="auto"/>
          <w:kern w:val="0"/>
          <w:szCs w:val="21"/>
        </w:rPr>
        <w:t>临床研究协议</w:t>
      </w:r>
      <w:r>
        <w:rPr>
          <w:rFonts w:hint="default" w:ascii="Times New Roman" w:hAnsi="Times New Roman" w:cs="Times New Roman" w:eastAsiaTheme="minorEastAsia"/>
          <w:color w:val="auto"/>
          <w:kern w:val="0"/>
          <w:szCs w:val="21"/>
        </w:rPr>
        <w:t>”），据此，丙方和主要研究者将加入临床研究协调员以协调和开展本研究项目；</w:t>
      </w:r>
    </w:p>
    <w:p w14:paraId="40C968E5">
      <w:pPr>
        <w:keepNext w:val="0"/>
        <w:keepLines w:val="0"/>
        <w:pageBreakBefore w:val="0"/>
        <w:numPr>
          <w:ilvl w:val="0"/>
          <w:numId w:val="1"/>
        </w:numPr>
        <w:kinsoku/>
        <w:wordWrap/>
        <w:overflowPunct/>
        <w:topLinePunct w:val="0"/>
        <w:autoSpaceDE/>
        <w:autoSpaceDN/>
        <w:bidi w:val="0"/>
        <w:adjustRightInd w:val="0"/>
        <w:snapToGrid/>
        <w:spacing w:line="360" w:lineRule="auto"/>
        <w:ind w:left="420" w:hanging="420"/>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甲方与乙方就本研究项目签署</w:t>
      </w:r>
      <w:r>
        <w:rPr>
          <w:rFonts w:hint="default" w:ascii="Times New Roman" w:hAnsi="Times New Roman" w:cs="Times New Roman" w:eastAsiaTheme="minorEastAsia"/>
          <w:color w:val="auto"/>
          <w:kern w:val="0"/>
          <w:szCs w:val="20"/>
        </w:rPr>
        <w:t>SMO</w:t>
      </w:r>
      <w:r>
        <w:rPr>
          <w:rFonts w:hint="default" w:ascii="Times New Roman" w:hAnsi="Times New Roman" w:cs="Times New Roman" w:eastAsiaTheme="minorEastAsia"/>
          <w:color w:val="auto"/>
          <w:kern w:val="0"/>
          <w:szCs w:val="20"/>
        </w:rPr>
        <w:t>服务协议</w:t>
      </w:r>
      <w:r>
        <w:rPr>
          <w:rFonts w:hint="default" w:ascii="Times New Roman" w:hAnsi="Times New Roman" w:cs="Times New Roman" w:eastAsiaTheme="minorEastAsia"/>
          <w:color w:val="auto"/>
          <w:kern w:val="0"/>
          <w:szCs w:val="21"/>
        </w:rPr>
        <w:t>(“</w:t>
      </w:r>
      <w:r>
        <w:rPr>
          <w:rFonts w:hint="default" w:ascii="Times New Roman" w:hAnsi="Times New Roman" w:cs="Times New Roman" w:eastAsiaTheme="minorEastAsia"/>
          <w:b/>
          <w:color w:val="auto"/>
          <w:kern w:val="0"/>
          <w:szCs w:val="21"/>
        </w:rPr>
        <w:t>SMO</w:t>
      </w:r>
      <w:r>
        <w:rPr>
          <w:rFonts w:hint="default" w:ascii="Times New Roman" w:hAnsi="Times New Roman" w:cs="Times New Roman" w:eastAsiaTheme="minorEastAsia"/>
          <w:b/>
          <w:color w:val="auto"/>
          <w:kern w:val="0"/>
          <w:szCs w:val="21"/>
        </w:rPr>
        <w:t>协议</w:t>
      </w:r>
      <w:r>
        <w:rPr>
          <w:rFonts w:hint="default" w:ascii="Times New Roman" w:hAnsi="Times New Roman" w:cs="Times New Roman" w:eastAsiaTheme="minorEastAsia"/>
          <w:color w:val="auto"/>
          <w:kern w:val="0"/>
          <w:szCs w:val="21"/>
        </w:rPr>
        <w:t>”</w:t>
      </w:r>
      <w:r>
        <w:rPr>
          <w:rFonts w:hint="default" w:ascii="Times New Roman" w:hAnsi="Times New Roman" w:cs="Times New Roman" w:eastAsiaTheme="minorEastAsia"/>
          <w:color w:val="auto"/>
          <w:kern w:val="0"/>
          <w:szCs w:val="21"/>
        </w:rPr>
        <w:t>)</w:t>
      </w:r>
      <w:r>
        <w:rPr>
          <w:rFonts w:hint="default" w:ascii="Times New Roman" w:hAnsi="Times New Roman" w:cs="Times New Roman" w:eastAsiaTheme="minorEastAsia"/>
          <w:color w:val="auto"/>
          <w:kern w:val="0"/>
          <w:szCs w:val="21"/>
        </w:rPr>
        <w:t>；</w:t>
      </w:r>
    </w:p>
    <w:p w14:paraId="09C9F3B5">
      <w:pPr>
        <w:keepNext w:val="0"/>
        <w:keepLines w:val="0"/>
        <w:pageBreakBefore w:val="0"/>
        <w:numPr>
          <w:ilvl w:val="0"/>
          <w:numId w:val="1"/>
        </w:numPr>
        <w:kinsoku/>
        <w:wordWrap/>
        <w:overflowPunct/>
        <w:topLinePunct w:val="0"/>
        <w:autoSpaceDE/>
        <w:autoSpaceDN/>
        <w:bidi w:val="0"/>
        <w:adjustRightInd w:val="0"/>
        <w:snapToGrid/>
        <w:spacing w:line="360" w:lineRule="auto"/>
        <w:ind w:left="420" w:hanging="420"/>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为协助本研究项目的进行，乙方将协助丙方和主要研究者完成本研究项目的相关工作（“</w:t>
      </w:r>
      <w:r>
        <w:rPr>
          <w:rFonts w:hint="default" w:ascii="Times New Roman" w:hAnsi="Times New Roman" w:cs="Times New Roman" w:eastAsiaTheme="minorEastAsia"/>
          <w:b/>
          <w:color w:val="auto"/>
          <w:kern w:val="0"/>
          <w:szCs w:val="21"/>
        </w:rPr>
        <w:t>CRC</w:t>
      </w:r>
      <w:r>
        <w:rPr>
          <w:rFonts w:hint="default" w:ascii="Times New Roman" w:hAnsi="Times New Roman" w:cs="Times New Roman" w:eastAsiaTheme="minorEastAsia"/>
          <w:b/>
          <w:color w:val="auto"/>
          <w:kern w:val="0"/>
          <w:szCs w:val="21"/>
        </w:rPr>
        <w:t>服务</w:t>
      </w:r>
      <w:r>
        <w:rPr>
          <w:rFonts w:hint="default" w:ascii="Times New Roman" w:hAnsi="Times New Roman" w:cs="Times New Roman" w:eastAsiaTheme="minorEastAsia"/>
          <w:color w:val="auto"/>
          <w:kern w:val="0"/>
          <w:szCs w:val="21"/>
        </w:rPr>
        <w:t>”）；</w:t>
      </w:r>
    </w:p>
    <w:p w14:paraId="23972A6B">
      <w:pPr>
        <w:keepNext w:val="0"/>
        <w:keepLines w:val="0"/>
        <w:pageBreakBefore w:val="0"/>
        <w:kinsoku/>
        <w:wordWrap/>
        <w:overflowPunct/>
        <w:topLinePunct w:val="0"/>
        <w:autoSpaceDE/>
        <w:autoSpaceDN/>
        <w:bidi w:val="0"/>
        <w:adjustRightInd w:val="0"/>
        <w:snapToGrid/>
        <w:spacing w:line="360" w:lineRule="auto"/>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有鉴于此，各方经过平等友好协商，现就相关事宜达成进一步协议如下:</w:t>
      </w:r>
    </w:p>
    <w:p w14:paraId="7942FF2B">
      <w:pPr>
        <w:keepNext w:val="0"/>
        <w:keepLines w:val="0"/>
        <w:pageBreakBefore w:val="0"/>
        <w:kinsoku/>
        <w:wordWrap/>
        <w:overflowPunct/>
        <w:topLinePunct w:val="0"/>
        <w:autoSpaceDE/>
        <w:autoSpaceDN/>
        <w:bidi w:val="0"/>
        <w:adjustRightInd w:val="0"/>
        <w:snapToGrid/>
        <w:spacing w:line="360" w:lineRule="auto"/>
        <w:textAlignment w:val="baseline"/>
        <w:rPr>
          <w:rFonts w:hint="default" w:ascii="Times New Roman" w:hAnsi="Times New Roman" w:cs="Times New Roman" w:eastAsiaTheme="minorEastAsia"/>
          <w:color w:val="auto"/>
          <w:kern w:val="0"/>
          <w:szCs w:val="21"/>
        </w:rPr>
      </w:pPr>
    </w:p>
    <w:p w14:paraId="1A440C9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一、各方权利义务</w:t>
      </w:r>
    </w:p>
    <w:p w14:paraId="3FA382A0">
      <w:pPr>
        <w:keepNext w:val="0"/>
        <w:keepLines w:val="0"/>
        <w:pageBreakBefore w:val="0"/>
        <w:numPr>
          <w:ilvl w:val="0"/>
          <w:numId w:val="2"/>
        </w:numPr>
        <w:kinsoku/>
        <w:wordWrap/>
        <w:overflowPunct/>
        <w:topLinePunct w:val="0"/>
        <w:autoSpaceDE/>
        <w:autoSpaceDN/>
        <w:bidi w:val="0"/>
        <w:adjustRightInd w:val="0"/>
        <w:snapToGrid/>
        <w:spacing w:line="360" w:lineRule="auto"/>
        <w:ind w:left="420" w:hanging="420"/>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乙方将提供临床研究协调员(</w:t>
      </w:r>
      <w:r>
        <w:rPr>
          <w:rFonts w:hint="default" w:ascii="Times New Roman" w:hAnsi="Times New Roman" w:cs="Times New Roman" w:eastAsiaTheme="minorEastAsia"/>
          <w:color w:val="auto"/>
          <w:kern w:val="0"/>
          <w:szCs w:val="21"/>
        </w:rPr>
        <w:t>“</w:t>
      </w:r>
      <w:r>
        <w:rPr>
          <w:rFonts w:hint="default" w:ascii="Times New Roman" w:hAnsi="Times New Roman" w:cs="Times New Roman" w:eastAsiaTheme="minorEastAsia"/>
          <w:b/>
          <w:color w:val="auto"/>
          <w:kern w:val="0"/>
          <w:szCs w:val="21"/>
        </w:rPr>
        <w:t>CRC</w:t>
      </w:r>
      <w:r>
        <w:rPr>
          <w:rFonts w:hint="default" w:ascii="Times New Roman" w:hAnsi="Times New Roman" w:cs="Times New Roman" w:eastAsiaTheme="minorEastAsia"/>
          <w:color w:val="auto"/>
          <w:kern w:val="0"/>
          <w:szCs w:val="21"/>
        </w:rPr>
        <w:t>”</w:t>
      </w:r>
      <w:r>
        <w:rPr>
          <w:rFonts w:hint="default" w:ascii="Times New Roman" w:hAnsi="Times New Roman" w:cs="Times New Roman" w:eastAsiaTheme="minorEastAsia"/>
          <w:color w:val="auto"/>
          <w:kern w:val="0"/>
          <w:szCs w:val="21"/>
        </w:rPr>
        <w:t>)，</w:t>
      </w:r>
      <w:r>
        <w:rPr>
          <w:rFonts w:hint="default" w:ascii="Times New Roman" w:hAnsi="Times New Roman" w:cs="Times New Roman" w:eastAsiaTheme="minorEastAsia"/>
          <w:color w:val="auto"/>
          <w:kern w:val="0"/>
          <w:szCs w:val="21"/>
        </w:rPr>
        <w:t>向</w:t>
      </w:r>
      <w:r>
        <w:rPr>
          <w:rFonts w:hint="default" w:ascii="Times New Roman" w:hAnsi="Times New Roman" w:cs="Times New Roman" w:eastAsiaTheme="minorEastAsia"/>
          <w:color w:val="auto"/>
          <w:kern w:val="0"/>
          <w:szCs w:val="21"/>
        </w:rPr>
        <w:t>丙</w:t>
      </w:r>
      <w:r>
        <w:rPr>
          <w:rFonts w:hint="default" w:ascii="Times New Roman" w:hAnsi="Times New Roman" w:cs="Times New Roman" w:eastAsiaTheme="minorEastAsia"/>
          <w:color w:val="auto"/>
          <w:kern w:val="0"/>
          <w:szCs w:val="21"/>
        </w:rPr>
        <w:t>方和主要研究者</w:t>
      </w:r>
      <w:r>
        <w:rPr>
          <w:rFonts w:hint="default" w:ascii="Times New Roman" w:hAnsi="Times New Roman" w:cs="Times New Roman" w:eastAsiaTheme="minorEastAsia"/>
          <w:color w:val="auto"/>
          <w:kern w:val="0"/>
          <w:szCs w:val="21"/>
        </w:rPr>
        <w:t>提供</w:t>
      </w:r>
      <w:bookmarkStart w:id="0" w:name="OLE_LINK1"/>
      <w:bookmarkStart w:id="1" w:name="OLE_LINK2"/>
      <w:r>
        <w:rPr>
          <w:rFonts w:hint="default" w:ascii="Times New Roman" w:hAnsi="Times New Roman" w:cs="Times New Roman" w:eastAsiaTheme="minorEastAsia"/>
          <w:color w:val="auto"/>
          <w:kern w:val="0"/>
          <w:szCs w:val="21"/>
        </w:rPr>
        <w:t>CRC</w:t>
      </w:r>
      <w:bookmarkEnd w:id="0"/>
      <w:bookmarkEnd w:id="1"/>
      <w:r>
        <w:rPr>
          <w:rFonts w:hint="default" w:ascii="Times New Roman" w:hAnsi="Times New Roman" w:cs="Times New Roman" w:eastAsiaTheme="minorEastAsia"/>
          <w:color w:val="auto"/>
          <w:kern w:val="0"/>
          <w:szCs w:val="21"/>
        </w:rPr>
        <w:t>服</w:t>
      </w:r>
      <w:r>
        <w:rPr>
          <w:rFonts w:hint="default" w:ascii="Times New Roman" w:hAnsi="Times New Roman" w:cs="Times New Roman" w:eastAsiaTheme="minorEastAsia"/>
          <w:color w:val="auto"/>
          <w:kern w:val="0"/>
          <w:szCs w:val="21"/>
        </w:rPr>
        <w:t>务。本协议下产生的相关服务费用将由丙方代甲方支付至乙方，同时丙方收取C</w:t>
      </w:r>
      <w:r>
        <w:rPr>
          <w:rFonts w:hint="default" w:ascii="Times New Roman" w:hAnsi="Times New Roman" w:cs="Times New Roman" w:eastAsiaTheme="minorEastAsia"/>
          <w:color w:val="auto"/>
          <w:kern w:val="0"/>
          <w:szCs w:val="21"/>
        </w:rPr>
        <w:t>RC</w:t>
      </w:r>
      <w:r>
        <w:rPr>
          <w:rFonts w:hint="default" w:ascii="Times New Roman" w:hAnsi="Times New Roman" w:cs="Times New Roman" w:eastAsiaTheme="minorEastAsia"/>
          <w:color w:val="auto"/>
          <w:kern w:val="0"/>
          <w:szCs w:val="21"/>
        </w:rPr>
        <w:t>服务费的1</w:t>
      </w:r>
      <w:r>
        <w:rPr>
          <w:rFonts w:hint="default" w:ascii="Times New Roman" w:hAnsi="Times New Roman" w:cs="Times New Roman" w:eastAsiaTheme="minorEastAsia"/>
          <w:color w:val="auto"/>
          <w:kern w:val="0"/>
          <w:szCs w:val="21"/>
        </w:rPr>
        <w:t>0%</w:t>
      </w:r>
      <w:r>
        <w:rPr>
          <w:rFonts w:hint="default" w:ascii="Times New Roman" w:hAnsi="Times New Roman" w:cs="Times New Roman" w:eastAsiaTheme="minorEastAsia"/>
          <w:color w:val="auto"/>
          <w:kern w:val="0"/>
          <w:szCs w:val="21"/>
        </w:rPr>
        <w:t>作为C</w:t>
      </w:r>
      <w:r>
        <w:rPr>
          <w:rFonts w:hint="default" w:ascii="Times New Roman" w:hAnsi="Times New Roman" w:cs="Times New Roman" w:eastAsiaTheme="minorEastAsia"/>
          <w:color w:val="auto"/>
          <w:kern w:val="0"/>
          <w:szCs w:val="21"/>
        </w:rPr>
        <w:t>RC</w:t>
      </w:r>
      <w:r>
        <w:rPr>
          <w:rFonts w:hint="default" w:ascii="Times New Roman" w:hAnsi="Times New Roman" w:cs="Times New Roman" w:eastAsiaTheme="minorEastAsia"/>
          <w:color w:val="auto"/>
          <w:kern w:val="0"/>
          <w:szCs w:val="21"/>
        </w:rPr>
        <w:t>管理费，本费用已在主合同体现。本协议CRC服务费共计****元（含税），丙方在收到甲方支付的服务费后，根据本协议附录的相关约定将款项支付至乙方。</w:t>
      </w:r>
    </w:p>
    <w:p w14:paraId="7ED70D70">
      <w:pPr>
        <w:keepNext w:val="0"/>
        <w:keepLines w:val="0"/>
        <w:pageBreakBefore w:val="0"/>
        <w:numPr>
          <w:ilvl w:val="0"/>
          <w:numId w:val="2"/>
        </w:numPr>
        <w:kinsoku/>
        <w:wordWrap/>
        <w:overflowPunct/>
        <w:topLinePunct w:val="0"/>
        <w:autoSpaceDE/>
        <w:autoSpaceDN/>
        <w:bidi w:val="0"/>
        <w:adjustRightInd w:val="0"/>
        <w:snapToGrid/>
        <w:spacing w:line="360" w:lineRule="auto"/>
        <w:ind w:left="420" w:hanging="420"/>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CRC</w:t>
      </w:r>
      <w:r>
        <w:rPr>
          <w:rFonts w:hint="default" w:ascii="Times New Roman" w:hAnsi="Times New Roman" w:cs="Times New Roman" w:eastAsiaTheme="minorEastAsia"/>
          <w:color w:val="auto"/>
          <w:kern w:val="0"/>
          <w:szCs w:val="21"/>
        </w:rPr>
        <w:t>将负责协助和配合丙方以及主要研究者协调和开展本</w:t>
      </w:r>
      <w:r>
        <w:rPr>
          <w:rFonts w:hint="default" w:ascii="Times New Roman" w:hAnsi="Times New Roman" w:cs="Times New Roman" w:eastAsiaTheme="minorEastAsia"/>
          <w:color w:val="auto"/>
          <w:kern w:val="0"/>
          <w:szCs w:val="20"/>
        </w:rPr>
        <w:t>研究项目</w:t>
      </w:r>
      <w:r>
        <w:rPr>
          <w:rFonts w:hint="default" w:ascii="Times New Roman" w:hAnsi="Times New Roman" w:cs="Times New Roman" w:eastAsiaTheme="minorEastAsia"/>
          <w:color w:val="auto"/>
          <w:kern w:val="0"/>
          <w:szCs w:val="21"/>
        </w:rPr>
        <w:t>。</w:t>
      </w:r>
      <w:r>
        <w:rPr>
          <w:rFonts w:hint="default" w:ascii="Times New Roman" w:hAnsi="Times New Roman" w:cs="Times New Roman" w:eastAsiaTheme="minorEastAsia"/>
          <w:color w:val="auto"/>
          <w:kern w:val="0"/>
          <w:szCs w:val="21"/>
        </w:rPr>
        <w:t>CRC</w:t>
      </w:r>
      <w:r>
        <w:rPr>
          <w:rFonts w:hint="default" w:ascii="Times New Roman" w:hAnsi="Times New Roman" w:cs="Times New Roman" w:eastAsiaTheme="minorEastAsia"/>
          <w:color w:val="auto"/>
          <w:kern w:val="0"/>
          <w:szCs w:val="21"/>
        </w:rPr>
        <w:t>服务仅限于与本研究项目相关的辅助性事务，不涉及院方及主要研究者职责范围内需法定资质医疗诊断相关的事务</w:t>
      </w:r>
      <w:r>
        <w:rPr>
          <w:rFonts w:hint="default" w:ascii="Times New Roman" w:hAnsi="Times New Roman" w:cs="Times New Roman" w:eastAsiaTheme="minorEastAsia"/>
          <w:color w:val="auto"/>
          <w:kern w:val="0"/>
          <w:szCs w:val="21"/>
        </w:rPr>
        <w:t>。</w:t>
      </w:r>
      <w:r>
        <w:rPr>
          <w:rFonts w:hint="default" w:ascii="Times New Roman" w:hAnsi="Times New Roman" w:cs="Times New Roman" w:eastAsiaTheme="minorEastAsia"/>
          <w:color w:val="auto"/>
          <w:kern w:val="0"/>
          <w:szCs w:val="21"/>
        </w:rPr>
        <w:t>CRC</w:t>
      </w:r>
      <w:r>
        <w:rPr>
          <w:rFonts w:hint="default" w:ascii="Times New Roman" w:hAnsi="Times New Roman" w:cs="Times New Roman" w:eastAsiaTheme="minorEastAsia"/>
          <w:color w:val="auto"/>
          <w:kern w:val="0"/>
          <w:szCs w:val="21"/>
        </w:rPr>
        <w:t>的具体服务范围为：</w:t>
      </w:r>
    </w:p>
    <w:p w14:paraId="1B2B6F4F">
      <w:pPr>
        <w:keepNext w:val="0"/>
        <w:keepLines w:val="0"/>
        <w:pageBreakBefore w:val="0"/>
        <w:widowControl/>
        <w:numPr>
          <w:ilvl w:val="1"/>
          <w:numId w:val="3"/>
        </w:numPr>
        <w:kinsoku/>
        <w:wordWrap/>
        <w:overflowPunct/>
        <w:topLinePunct w:val="0"/>
        <w:autoSpaceDE/>
        <w:autoSpaceDN/>
        <w:bidi w:val="0"/>
        <w:adjustRightInd/>
        <w:snapToGrid/>
        <w:spacing w:line="360" w:lineRule="auto"/>
        <w:ind w:left="1215" w:hanging="360" w:firstLineChars="0"/>
        <w:jc w:val="both"/>
        <w:textAlignment w:val="auto"/>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研究准备工作，如伦理信息的跟进、研究相关协议文件的跟进、研究中心物资和文件的接收和核查确认、和主要研究者沟通研究准备工作；</w:t>
      </w:r>
    </w:p>
    <w:p w14:paraId="6C59F9A5">
      <w:pPr>
        <w:keepNext w:val="0"/>
        <w:keepLines w:val="0"/>
        <w:pageBreakBefore w:val="0"/>
        <w:widowControl/>
        <w:numPr>
          <w:ilvl w:val="1"/>
          <w:numId w:val="3"/>
        </w:numPr>
        <w:kinsoku/>
        <w:wordWrap/>
        <w:overflowPunct/>
        <w:topLinePunct w:val="0"/>
        <w:autoSpaceDE/>
        <w:autoSpaceDN/>
        <w:bidi w:val="0"/>
        <w:adjustRightInd/>
        <w:snapToGrid/>
        <w:spacing w:line="360" w:lineRule="auto"/>
        <w:ind w:left="1215" w:hanging="360" w:firstLineChars="0"/>
        <w:jc w:val="both"/>
        <w:textAlignment w:val="auto"/>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与相关研究科室及研究者积极沟通，促进入组；</w:t>
      </w:r>
    </w:p>
    <w:p w14:paraId="52CB27E0">
      <w:pPr>
        <w:keepNext w:val="0"/>
        <w:keepLines w:val="0"/>
        <w:pageBreakBefore w:val="0"/>
        <w:widowControl/>
        <w:numPr>
          <w:ilvl w:val="1"/>
          <w:numId w:val="3"/>
        </w:numPr>
        <w:kinsoku/>
        <w:wordWrap/>
        <w:overflowPunct/>
        <w:topLinePunct w:val="0"/>
        <w:autoSpaceDE/>
        <w:autoSpaceDN/>
        <w:bidi w:val="0"/>
        <w:adjustRightInd/>
        <w:snapToGrid/>
        <w:spacing w:line="360" w:lineRule="auto"/>
        <w:ind w:left="1215" w:hanging="360" w:firstLineChars="0"/>
        <w:jc w:val="both"/>
        <w:textAlignment w:val="auto"/>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协助研究者进行受试者筛选工作并严格督促研究者按照方案要求完成研究操作流程；</w:t>
      </w:r>
    </w:p>
    <w:p w14:paraId="56C59CCF">
      <w:pPr>
        <w:keepNext w:val="0"/>
        <w:keepLines w:val="0"/>
        <w:pageBreakBefore w:val="0"/>
        <w:widowControl/>
        <w:numPr>
          <w:ilvl w:val="1"/>
          <w:numId w:val="3"/>
        </w:numPr>
        <w:kinsoku/>
        <w:wordWrap/>
        <w:overflowPunct/>
        <w:topLinePunct w:val="0"/>
        <w:autoSpaceDE/>
        <w:autoSpaceDN/>
        <w:bidi w:val="0"/>
        <w:adjustRightInd/>
        <w:snapToGrid/>
        <w:spacing w:line="360" w:lineRule="auto"/>
        <w:ind w:left="1215" w:hanging="360" w:firstLineChars="0"/>
        <w:jc w:val="both"/>
        <w:textAlignment w:val="auto"/>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联系受试者随访；</w:t>
      </w:r>
    </w:p>
    <w:p w14:paraId="761D8245">
      <w:pPr>
        <w:keepNext w:val="0"/>
        <w:keepLines w:val="0"/>
        <w:pageBreakBefore w:val="0"/>
        <w:widowControl/>
        <w:numPr>
          <w:ilvl w:val="1"/>
          <w:numId w:val="3"/>
        </w:numPr>
        <w:kinsoku/>
        <w:wordWrap/>
        <w:overflowPunct/>
        <w:topLinePunct w:val="0"/>
        <w:autoSpaceDE/>
        <w:autoSpaceDN/>
        <w:bidi w:val="0"/>
        <w:adjustRightInd/>
        <w:snapToGrid/>
        <w:spacing w:line="360" w:lineRule="auto"/>
        <w:ind w:left="1215" w:hanging="360" w:firstLineChars="0"/>
        <w:jc w:val="both"/>
        <w:textAlignment w:val="auto"/>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整理研究者文件夹；</w:t>
      </w:r>
    </w:p>
    <w:p w14:paraId="651B7F6F">
      <w:pPr>
        <w:keepNext w:val="0"/>
        <w:keepLines w:val="0"/>
        <w:pageBreakBefore w:val="0"/>
        <w:widowControl/>
        <w:numPr>
          <w:ilvl w:val="1"/>
          <w:numId w:val="3"/>
        </w:numPr>
        <w:kinsoku/>
        <w:wordWrap/>
        <w:overflowPunct/>
        <w:topLinePunct w:val="0"/>
        <w:autoSpaceDE/>
        <w:autoSpaceDN/>
        <w:bidi w:val="0"/>
        <w:adjustRightInd/>
        <w:snapToGrid/>
        <w:spacing w:line="360" w:lineRule="auto"/>
        <w:ind w:left="1215" w:hanging="360" w:firstLineChars="0"/>
        <w:jc w:val="both"/>
        <w:textAlignment w:val="auto"/>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将临床研究数据录入病例报告表；</w:t>
      </w:r>
    </w:p>
    <w:p w14:paraId="6AF4B497">
      <w:pPr>
        <w:keepNext w:val="0"/>
        <w:keepLines w:val="0"/>
        <w:pageBreakBefore w:val="0"/>
        <w:widowControl/>
        <w:numPr>
          <w:ilvl w:val="1"/>
          <w:numId w:val="3"/>
        </w:numPr>
        <w:kinsoku/>
        <w:wordWrap/>
        <w:overflowPunct/>
        <w:topLinePunct w:val="0"/>
        <w:autoSpaceDE/>
        <w:autoSpaceDN/>
        <w:bidi w:val="0"/>
        <w:adjustRightInd/>
        <w:snapToGrid/>
        <w:spacing w:line="360" w:lineRule="auto"/>
        <w:ind w:left="1215" w:hanging="360" w:firstLineChars="0"/>
        <w:jc w:val="both"/>
        <w:textAlignment w:val="auto"/>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和其它</w:t>
      </w:r>
      <w:r>
        <w:rPr>
          <w:rFonts w:hint="default" w:ascii="Times New Roman" w:hAnsi="Times New Roman" w:cs="Times New Roman" w:eastAsiaTheme="minorEastAsia"/>
          <w:color w:val="auto"/>
          <w:sz w:val="21"/>
          <w:szCs w:val="21"/>
          <w:lang w:val="en-US" w:eastAsia="zh-CN" w:bidi="ar-SA"/>
        </w:rPr>
        <w:t>主要研究者认为本研究项目必要的辅助工作。</w:t>
      </w:r>
    </w:p>
    <w:p w14:paraId="48C0FAF1">
      <w:pPr>
        <w:keepNext w:val="0"/>
        <w:keepLines w:val="0"/>
        <w:pageBreakBefore w:val="0"/>
        <w:widowControl/>
        <w:numPr>
          <w:ilvl w:val="255"/>
          <w:numId w:val="0"/>
        </w:numPr>
        <w:kinsoku/>
        <w:wordWrap/>
        <w:overflowPunct/>
        <w:topLinePunct w:val="0"/>
        <w:autoSpaceDE/>
        <w:autoSpaceDN/>
        <w:bidi w:val="0"/>
        <w:adjustRightInd/>
        <w:snapToGrid/>
        <w:spacing w:line="360" w:lineRule="auto"/>
        <w:ind w:left="855" w:firstLine="420" w:firstLineChars="200"/>
        <w:jc w:val="both"/>
        <w:textAlignment w:val="auto"/>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以上C</w:t>
      </w:r>
      <w:r>
        <w:rPr>
          <w:rFonts w:hint="default" w:ascii="Times New Roman" w:hAnsi="Times New Roman" w:cs="Times New Roman" w:eastAsiaTheme="minorEastAsia"/>
          <w:color w:val="auto"/>
          <w:sz w:val="21"/>
          <w:szCs w:val="21"/>
          <w:lang w:val="en-US" w:eastAsia="zh-CN" w:bidi="ar-SA"/>
        </w:rPr>
        <w:t>RC</w:t>
      </w:r>
      <w:r>
        <w:rPr>
          <w:rFonts w:hint="default" w:ascii="Times New Roman" w:hAnsi="Times New Roman" w:cs="Times New Roman" w:eastAsiaTheme="minorEastAsia"/>
          <w:color w:val="auto"/>
          <w:sz w:val="21"/>
          <w:szCs w:val="21"/>
          <w:lang w:val="en-US" w:eastAsia="zh-CN" w:bidi="ar-SA"/>
        </w:rPr>
        <w:t>具体服务内容根据报价表中双方确定的服务项目交付。详见附录A</w:t>
      </w:r>
    </w:p>
    <w:p w14:paraId="2E67D395">
      <w:pPr>
        <w:keepNext w:val="0"/>
        <w:keepLines w:val="0"/>
        <w:pageBreakBefore w:val="0"/>
        <w:numPr>
          <w:ilvl w:val="0"/>
          <w:numId w:val="2"/>
        </w:numPr>
        <w:kinsoku/>
        <w:wordWrap/>
        <w:overflowPunct/>
        <w:topLinePunct w:val="0"/>
        <w:autoSpaceDE/>
        <w:autoSpaceDN/>
        <w:bidi w:val="0"/>
        <w:adjustRightInd w:val="0"/>
        <w:snapToGrid/>
        <w:spacing w:line="360" w:lineRule="auto"/>
        <w:ind w:left="420" w:hanging="420"/>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丙方及</w:t>
      </w:r>
      <w:r>
        <w:rPr>
          <w:rFonts w:hint="default" w:ascii="Times New Roman" w:hAnsi="Times New Roman" w:cs="Times New Roman" w:eastAsiaTheme="minorEastAsia"/>
          <w:color w:val="auto"/>
          <w:kern w:val="0"/>
          <w:szCs w:val="21"/>
        </w:rPr>
        <w:t>/</w:t>
      </w:r>
      <w:r>
        <w:rPr>
          <w:rFonts w:hint="default" w:ascii="Times New Roman" w:hAnsi="Times New Roman" w:cs="Times New Roman" w:eastAsiaTheme="minorEastAsia"/>
          <w:color w:val="auto"/>
          <w:kern w:val="0"/>
          <w:szCs w:val="21"/>
        </w:rPr>
        <w:t>或主要研究者有权对乙方提供的</w:t>
      </w:r>
      <w:r>
        <w:rPr>
          <w:rFonts w:hint="default" w:ascii="Times New Roman" w:hAnsi="Times New Roman" w:cs="Times New Roman" w:eastAsiaTheme="minorEastAsia"/>
          <w:color w:val="auto"/>
          <w:kern w:val="0"/>
          <w:szCs w:val="21"/>
        </w:rPr>
        <w:t>CRC</w:t>
      </w:r>
      <w:r>
        <w:rPr>
          <w:rFonts w:hint="default" w:ascii="Times New Roman" w:hAnsi="Times New Roman" w:cs="Times New Roman" w:eastAsiaTheme="minorEastAsia"/>
          <w:color w:val="auto"/>
          <w:kern w:val="0"/>
          <w:szCs w:val="21"/>
        </w:rPr>
        <w:t>的服务质量提出意见，如</w:t>
      </w:r>
      <w:r>
        <w:rPr>
          <w:rFonts w:hint="default" w:ascii="Times New Roman" w:hAnsi="Times New Roman" w:cs="Times New Roman" w:eastAsiaTheme="minorEastAsia"/>
          <w:color w:val="auto"/>
          <w:kern w:val="0"/>
          <w:szCs w:val="21"/>
        </w:rPr>
        <w:t>CRC</w:t>
      </w:r>
      <w:r>
        <w:rPr>
          <w:rFonts w:hint="default" w:ascii="Times New Roman" w:hAnsi="Times New Roman" w:cs="Times New Roman" w:eastAsiaTheme="minorEastAsia"/>
          <w:color w:val="auto"/>
          <w:kern w:val="0"/>
          <w:szCs w:val="21"/>
        </w:rPr>
        <w:t>的服务质量不符合国家标准及</w:t>
      </w:r>
      <w:r>
        <w:rPr>
          <w:rFonts w:hint="default" w:ascii="Times New Roman" w:hAnsi="Times New Roman" w:cs="Times New Roman" w:eastAsiaTheme="minorEastAsia"/>
          <w:color w:val="auto"/>
          <w:kern w:val="0"/>
          <w:szCs w:val="21"/>
        </w:rPr>
        <w:t>/</w:t>
      </w:r>
      <w:r>
        <w:rPr>
          <w:rFonts w:hint="default" w:ascii="Times New Roman" w:hAnsi="Times New Roman" w:cs="Times New Roman" w:eastAsiaTheme="minorEastAsia"/>
          <w:color w:val="auto"/>
          <w:kern w:val="0"/>
          <w:szCs w:val="21"/>
        </w:rPr>
        <w:t>或本研究项目的要求，丙方及</w:t>
      </w:r>
      <w:r>
        <w:rPr>
          <w:rFonts w:hint="default" w:ascii="Times New Roman" w:hAnsi="Times New Roman" w:cs="Times New Roman" w:eastAsiaTheme="minorEastAsia"/>
          <w:color w:val="auto"/>
          <w:kern w:val="0"/>
          <w:szCs w:val="21"/>
        </w:rPr>
        <w:t>/</w:t>
      </w:r>
      <w:r>
        <w:rPr>
          <w:rFonts w:hint="default" w:ascii="Times New Roman" w:hAnsi="Times New Roman" w:cs="Times New Roman" w:eastAsiaTheme="minorEastAsia"/>
          <w:color w:val="auto"/>
          <w:kern w:val="0"/>
          <w:szCs w:val="21"/>
        </w:rPr>
        <w:t>或主要研究者任何时候均有权经提前通知要求乙方更换</w:t>
      </w:r>
      <w:r>
        <w:rPr>
          <w:rFonts w:hint="default" w:ascii="Times New Roman" w:hAnsi="Times New Roman" w:cs="Times New Roman" w:eastAsiaTheme="minorEastAsia"/>
          <w:color w:val="auto"/>
          <w:kern w:val="0"/>
          <w:szCs w:val="21"/>
        </w:rPr>
        <w:t>CRC</w:t>
      </w:r>
      <w:r>
        <w:rPr>
          <w:rFonts w:hint="default" w:ascii="Times New Roman" w:hAnsi="Times New Roman" w:cs="Times New Roman" w:eastAsiaTheme="minorEastAsia"/>
          <w:color w:val="auto"/>
          <w:kern w:val="0"/>
          <w:szCs w:val="21"/>
        </w:rPr>
        <w:t>，乙方应全力配合,乙方须</w:t>
      </w:r>
      <w:r>
        <w:rPr>
          <w:rFonts w:hint="default" w:ascii="Times New Roman" w:hAnsi="Times New Roman" w:cs="Times New Roman" w:eastAsiaTheme="minorEastAsia"/>
          <w:color w:val="auto"/>
          <w:kern w:val="0"/>
          <w:szCs w:val="21"/>
        </w:rPr>
        <w:t>在一个月内提供合适的</w:t>
      </w:r>
      <w:r>
        <w:rPr>
          <w:rFonts w:hint="default" w:ascii="Times New Roman" w:hAnsi="Times New Roman" w:cs="Times New Roman" w:eastAsiaTheme="minorEastAsia"/>
          <w:color w:val="auto"/>
          <w:kern w:val="0"/>
          <w:szCs w:val="21"/>
        </w:rPr>
        <w:t>CRC，乙方提供的CRC须在丙方工作满一年以上方可更换。非丙方及</w:t>
      </w:r>
      <w:r>
        <w:rPr>
          <w:rFonts w:hint="default" w:ascii="Times New Roman" w:hAnsi="Times New Roman" w:cs="Times New Roman" w:eastAsiaTheme="minorEastAsia"/>
          <w:color w:val="auto"/>
          <w:kern w:val="0"/>
          <w:szCs w:val="21"/>
        </w:rPr>
        <w:t>/</w:t>
      </w:r>
      <w:r>
        <w:rPr>
          <w:rFonts w:hint="default" w:ascii="Times New Roman" w:hAnsi="Times New Roman" w:cs="Times New Roman" w:eastAsiaTheme="minorEastAsia"/>
          <w:color w:val="auto"/>
          <w:kern w:val="0"/>
          <w:szCs w:val="21"/>
        </w:rPr>
        <w:t>或主要研究者提出的更换，乙方需提前一个月通知丙方及</w:t>
      </w:r>
      <w:r>
        <w:rPr>
          <w:rFonts w:hint="default" w:ascii="Times New Roman" w:hAnsi="Times New Roman" w:cs="Times New Roman" w:eastAsiaTheme="minorEastAsia"/>
          <w:color w:val="auto"/>
          <w:kern w:val="0"/>
          <w:szCs w:val="21"/>
        </w:rPr>
        <w:t>/</w:t>
      </w:r>
      <w:r>
        <w:rPr>
          <w:rFonts w:hint="default" w:ascii="Times New Roman" w:hAnsi="Times New Roman" w:cs="Times New Roman" w:eastAsiaTheme="minorEastAsia"/>
          <w:color w:val="auto"/>
          <w:kern w:val="0"/>
          <w:szCs w:val="21"/>
        </w:rPr>
        <w:t>或主要研究者。</w:t>
      </w:r>
    </w:p>
    <w:p w14:paraId="602CC169">
      <w:pPr>
        <w:keepNext w:val="0"/>
        <w:keepLines w:val="0"/>
        <w:pageBreakBefore w:val="0"/>
        <w:numPr>
          <w:ilvl w:val="0"/>
          <w:numId w:val="2"/>
        </w:numPr>
        <w:kinsoku/>
        <w:wordWrap/>
        <w:overflowPunct/>
        <w:topLinePunct w:val="0"/>
        <w:autoSpaceDE/>
        <w:autoSpaceDN/>
        <w:bidi w:val="0"/>
        <w:adjustRightInd w:val="0"/>
        <w:snapToGrid/>
        <w:spacing w:line="360" w:lineRule="auto"/>
        <w:ind w:left="420" w:hanging="420"/>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CRC</w:t>
      </w:r>
      <w:r>
        <w:rPr>
          <w:rFonts w:hint="default" w:ascii="Times New Roman" w:hAnsi="Times New Roman" w:cs="Times New Roman" w:eastAsiaTheme="minorEastAsia"/>
          <w:color w:val="auto"/>
          <w:kern w:val="0"/>
          <w:szCs w:val="21"/>
        </w:rPr>
        <w:t>应遵循丙方、主要研究者或其授</w:t>
      </w:r>
      <w:r>
        <w:rPr>
          <w:rFonts w:hint="default" w:ascii="Times New Roman" w:hAnsi="Times New Roman" w:cs="Times New Roman" w:eastAsiaTheme="minorEastAsia"/>
          <w:color w:val="auto"/>
          <w:kern w:val="0"/>
          <w:szCs w:val="21"/>
        </w:rPr>
        <w:t>权相关人员就本研究项目提出的具体要求</w:t>
      </w:r>
      <w:r>
        <w:rPr>
          <w:rFonts w:hint="default" w:ascii="Times New Roman" w:hAnsi="Times New Roman" w:cs="Times New Roman" w:eastAsiaTheme="minorEastAsia"/>
          <w:color w:val="auto"/>
          <w:kern w:val="0"/>
          <w:szCs w:val="21"/>
        </w:rPr>
        <w:t>（包括相关操作流程和规章制度）提供CRC服务。</w:t>
      </w:r>
    </w:p>
    <w:p w14:paraId="3004C185">
      <w:pPr>
        <w:keepNext w:val="0"/>
        <w:keepLines w:val="0"/>
        <w:pageBreakBefore w:val="0"/>
        <w:numPr>
          <w:ilvl w:val="0"/>
          <w:numId w:val="2"/>
        </w:numPr>
        <w:kinsoku/>
        <w:wordWrap/>
        <w:overflowPunct/>
        <w:topLinePunct w:val="0"/>
        <w:autoSpaceDE/>
        <w:autoSpaceDN/>
        <w:bidi w:val="0"/>
        <w:adjustRightInd w:val="0"/>
        <w:snapToGrid/>
        <w:spacing w:line="360" w:lineRule="auto"/>
        <w:ind w:left="420" w:hanging="420"/>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丙方有权要求乙方的</w:t>
      </w:r>
      <w:r>
        <w:rPr>
          <w:rFonts w:hint="default" w:ascii="Times New Roman" w:hAnsi="Times New Roman" w:cs="Times New Roman" w:eastAsiaTheme="minorEastAsia"/>
          <w:color w:val="auto"/>
          <w:kern w:val="0"/>
          <w:szCs w:val="21"/>
        </w:rPr>
        <w:t>CRC</w:t>
      </w:r>
      <w:r>
        <w:rPr>
          <w:rFonts w:hint="default" w:ascii="Times New Roman" w:hAnsi="Times New Roman" w:cs="Times New Roman" w:eastAsiaTheme="minorEastAsia"/>
          <w:color w:val="auto"/>
          <w:kern w:val="0"/>
          <w:szCs w:val="21"/>
        </w:rPr>
        <w:t>与丙方签订保密协议，以保护丙方病人的隐私。</w:t>
      </w:r>
    </w:p>
    <w:p w14:paraId="4180E621">
      <w:pPr>
        <w:keepNext w:val="0"/>
        <w:keepLines w:val="0"/>
        <w:pageBreakBefore w:val="0"/>
        <w:numPr>
          <w:ilvl w:val="0"/>
          <w:numId w:val="2"/>
        </w:numPr>
        <w:kinsoku/>
        <w:wordWrap/>
        <w:overflowPunct/>
        <w:topLinePunct w:val="0"/>
        <w:autoSpaceDE/>
        <w:autoSpaceDN/>
        <w:bidi w:val="0"/>
        <w:adjustRightInd w:val="0"/>
        <w:snapToGrid/>
        <w:spacing w:line="360" w:lineRule="auto"/>
        <w:ind w:left="420" w:hanging="420"/>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与</w:t>
      </w:r>
      <w:r>
        <w:rPr>
          <w:rFonts w:hint="default" w:ascii="Times New Roman" w:hAnsi="Times New Roman" w:cs="Times New Roman" w:eastAsiaTheme="minorEastAsia"/>
          <w:color w:val="auto"/>
          <w:kern w:val="0"/>
          <w:szCs w:val="21"/>
        </w:rPr>
        <w:t>CRC</w:t>
      </w:r>
      <w:r>
        <w:rPr>
          <w:rFonts w:hint="default" w:ascii="Times New Roman" w:hAnsi="Times New Roman" w:cs="Times New Roman" w:eastAsiaTheme="minorEastAsia"/>
          <w:color w:val="auto"/>
          <w:kern w:val="0"/>
          <w:szCs w:val="21"/>
        </w:rPr>
        <w:t>提供本协议下服务相关的过失和过错而对第三</w:t>
      </w:r>
      <w:bookmarkStart w:id="2" w:name="_GoBack"/>
      <w:bookmarkEnd w:id="2"/>
      <w:r>
        <w:rPr>
          <w:rFonts w:hint="default" w:ascii="Times New Roman" w:hAnsi="Times New Roman" w:cs="Times New Roman" w:eastAsiaTheme="minorEastAsia"/>
          <w:color w:val="auto"/>
          <w:kern w:val="0"/>
          <w:szCs w:val="21"/>
        </w:rPr>
        <w:t>方（包括但不限于受试者、甲方、丙方或主要研究者）造成的伤害或损失将由乙方全部承担；但如</w:t>
      </w:r>
      <w:r>
        <w:rPr>
          <w:rFonts w:hint="default" w:ascii="Times New Roman" w:hAnsi="Times New Roman" w:cs="Times New Roman" w:eastAsiaTheme="minorEastAsia"/>
          <w:color w:val="auto"/>
          <w:kern w:val="0"/>
          <w:szCs w:val="21"/>
        </w:rPr>
        <w:t>CRC</w:t>
      </w:r>
      <w:r>
        <w:rPr>
          <w:rFonts w:hint="default" w:ascii="Times New Roman" w:hAnsi="Times New Roman" w:cs="Times New Roman" w:eastAsiaTheme="minorEastAsia"/>
          <w:color w:val="auto"/>
          <w:kern w:val="0"/>
          <w:szCs w:val="21"/>
        </w:rPr>
        <w:t>根据丙方或主要研究者的指示或要求操作而造成对第三方的伤害或损失，</w:t>
      </w:r>
      <w:r>
        <w:rPr>
          <w:rFonts w:hint="default" w:ascii="Times New Roman" w:hAnsi="Times New Roman" w:cs="Times New Roman" w:eastAsiaTheme="minorEastAsia"/>
          <w:color w:val="auto"/>
          <w:kern w:val="0"/>
          <w:szCs w:val="21"/>
        </w:rPr>
        <w:t>则由丙方以及主要研究者承担相应的责任</w:t>
      </w:r>
      <w:r>
        <w:rPr>
          <w:rFonts w:hint="default" w:ascii="Times New Roman" w:hAnsi="Times New Roman" w:cs="Times New Roman" w:eastAsiaTheme="minorEastAsia"/>
          <w:color w:val="auto"/>
          <w:kern w:val="0"/>
          <w:szCs w:val="21"/>
        </w:rPr>
        <w:t>。</w:t>
      </w:r>
    </w:p>
    <w:p w14:paraId="09095F87">
      <w:pPr>
        <w:keepNext w:val="0"/>
        <w:keepLines w:val="0"/>
        <w:pageBreakBefore w:val="0"/>
        <w:numPr>
          <w:ilvl w:val="0"/>
          <w:numId w:val="2"/>
        </w:numPr>
        <w:kinsoku/>
        <w:wordWrap/>
        <w:overflowPunct/>
        <w:topLinePunct w:val="0"/>
        <w:autoSpaceDE/>
        <w:autoSpaceDN/>
        <w:bidi w:val="0"/>
        <w:adjustRightInd w:val="0"/>
        <w:snapToGrid/>
        <w:spacing w:line="360" w:lineRule="auto"/>
        <w:ind w:left="420" w:hanging="420"/>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CRC</w:t>
      </w:r>
      <w:r>
        <w:rPr>
          <w:rFonts w:hint="default" w:ascii="Times New Roman" w:hAnsi="Times New Roman" w:cs="Times New Roman" w:eastAsiaTheme="minorEastAsia"/>
          <w:color w:val="auto"/>
          <w:kern w:val="0"/>
          <w:szCs w:val="21"/>
        </w:rPr>
        <w:t>为乙方雇员，与甲方、丙方以及主要研究者均不存在劳动关系。</w:t>
      </w:r>
    </w:p>
    <w:p w14:paraId="47A261DC">
      <w:pPr>
        <w:keepNext w:val="0"/>
        <w:keepLines w:val="0"/>
        <w:pageBreakBefore w:val="0"/>
        <w:numPr>
          <w:ilvl w:val="0"/>
          <w:numId w:val="2"/>
        </w:numPr>
        <w:kinsoku/>
        <w:wordWrap/>
        <w:overflowPunct/>
        <w:topLinePunct w:val="0"/>
        <w:autoSpaceDE/>
        <w:autoSpaceDN/>
        <w:bidi w:val="0"/>
        <w:adjustRightInd w:val="0"/>
        <w:snapToGrid/>
        <w:spacing w:line="360" w:lineRule="auto"/>
        <w:ind w:left="420" w:hanging="420"/>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为</w:t>
      </w:r>
      <w:r>
        <w:rPr>
          <w:rFonts w:hint="default" w:ascii="Times New Roman" w:hAnsi="Times New Roman" w:cs="Times New Roman" w:eastAsiaTheme="minorEastAsia"/>
          <w:color w:val="auto"/>
          <w:kern w:val="0"/>
          <w:szCs w:val="21"/>
        </w:rPr>
        <w:t>保证临床试验质量</w:t>
      </w:r>
      <w:r>
        <w:rPr>
          <w:rFonts w:hint="default" w:ascii="Times New Roman" w:hAnsi="Times New Roman" w:cs="Times New Roman" w:eastAsiaTheme="minorEastAsia"/>
          <w:color w:val="auto"/>
          <w:kern w:val="0"/>
          <w:szCs w:val="21"/>
        </w:rPr>
        <w:t>，乙方应为</w:t>
      </w:r>
      <w:r>
        <w:rPr>
          <w:rFonts w:hint="default" w:ascii="Times New Roman" w:hAnsi="Times New Roman" w:cs="Times New Roman" w:eastAsiaTheme="minorEastAsia"/>
          <w:color w:val="auto"/>
          <w:kern w:val="0"/>
          <w:szCs w:val="21"/>
        </w:rPr>
        <w:t>本</w:t>
      </w:r>
      <w:r>
        <w:rPr>
          <w:rFonts w:hint="default" w:ascii="Times New Roman" w:hAnsi="Times New Roman" w:cs="Times New Roman" w:eastAsiaTheme="minorEastAsia"/>
          <w:color w:val="auto"/>
          <w:kern w:val="0"/>
          <w:szCs w:val="21"/>
        </w:rPr>
        <w:t>公司</w:t>
      </w:r>
      <w:r>
        <w:rPr>
          <w:rFonts w:hint="default" w:ascii="Times New Roman" w:hAnsi="Times New Roman" w:cs="Times New Roman" w:eastAsiaTheme="minorEastAsia"/>
          <w:color w:val="auto"/>
          <w:kern w:val="0"/>
          <w:szCs w:val="21"/>
        </w:rPr>
        <w:t>CRC</w:t>
      </w:r>
      <w:r>
        <w:rPr>
          <w:rFonts w:hint="default" w:ascii="Times New Roman" w:hAnsi="Times New Roman" w:cs="Times New Roman" w:eastAsiaTheme="minorEastAsia"/>
          <w:color w:val="auto"/>
          <w:kern w:val="0"/>
          <w:szCs w:val="21"/>
        </w:rPr>
        <w:t>负责</w:t>
      </w:r>
      <w:r>
        <w:rPr>
          <w:rFonts w:hint="default" w:ascii="Times New Roman" w:hAnsi="Times New Roman" w:cs="Times New Roman" w:eastAsiaTheme="minorEastAsia"/>
          <w:color w:val="auto"/>
          <w:kern w:val="0"/>
          <w:szCs w:val="21"/>
        </w:rPr>
        <w:t>的项目</w:t>
      </w:r>
      <w:r>
        <w:rPr>
          <w:rFonts w:hint="default" w:ascii="Times New Roman" w:hAnsi="Times New Roman" w:cs="Times New Roman" w:eastAsiaTheme="minorEastAsia"/>
          <w:color w:val="auto"/>
          <w:kern w:val="0"/>
          <w:szCs w:val="21"/>
        </w:rPr>
        <w:t>在项目入组第一例、入组中期、入组结束、准备归档等4个时间节点</w:t>
      </w:r>
      <w:r>
        <w:rPr>
          <w:rFonts w:hint="default" w:ascii="Times New Roman" w:hAnsi="Times New Roman" w:cs="Times New Roman" w:eastAsiaTheme="minorEastAsia"/>
          <w:color w:val="auto"/>
          <w:kern w:val="0"/>
          <w:szCs w:val="21"/>
        </w:rPr>
        <w:t>至少完成</w:t>
      </w:r>
      <w:r>
        <w:rPr>
          <w:rFonts w:hint="default" w:ascii="Times New Roman" w:hAnsi="Times New Roman" w:cs="Times New Roman" w:eastAsiaTheme="minorEastAsia"/>
          <w:color w:val="auto"/>
          <w:kern w:val="0"/>
          <w:szCs w:val="21"/>
        </w:rPr>
        <w:t>4次</w:t>
      </w:r>
      <w:r>
        <w:rPr>
          <w:rFonts w:hint="default" w:ascii="Times New Roman" w:hAnsi="Times New Roman" w:cs="Times New Roman" w:eastAsiaTheme="minorEastAsia"/>
          <w:color w:val="auto"/>
          <w:kern w:val="0"/>
          <w:szCs w:val="21"/>
        </w:rPr>
        <w:t>质控</w:t>
      </w:r>
      <w:r>
        <w:rPr>
          <w:rFonts w:hint="default" w:ascii="Times New Roman" w:hAnsi="Times New Roman" w:cs="Times New Roman" w:eastAsiaTheme="minorEastAsia"/>
          <w:color w:val="auto"/>
          <w:kern w:val="0"/>
          <w:szCs w:val="21"/>
        </w:rPr>
        <w:t>，每次</w:t>
      </w:r>
      <w:r>
        <w:rPr>
          <w:rFonts w:hint="default" w:ascii="Times New Roman" w:hAnsi="Times New Roman" w:cs="Times New Roman" w:eastAsiaTheme="minorEastAsia"/>
          <w:color w:val="auto"/>
          <w:kern w:val="0"/>
          <w:szCs w:val="21"/>
        </w:rPr>
        <w:t>质控至少</w:t>
      </w:r>
      <w:r>
        <w:rPr>
          <w:rFonts w:hint="default" w:ascii="Times New Roman" w:hAnsi="Times New Roman" w:cs="Times New Roman" w:eastAsiaTheme="minorEastAsia"/>
          <w:color w:val="auto"/>
          <w:kern w:val="0"/>
          <w:szCs w:val="21"/>
        </w:rPr>
        <w:t>2人，时间</w:t>
      </w:r>
      <w:r>
        <w:rPr>
          <w:rFonts w:hint="default" w:ascii="Times New Roman" w:hAnsi="Times New Roman" w:cs="Times New Roman" w:eastAsiaTheme="minorEastAsia"/>
          <w:color w:val="auto"/>
          <w:kern w:val="0"/>
          <w:szCs w:val="21"/>
        </w:rPr>
        <w:t>不少天</w:t>
      </w:r>
      <w:r>
        <w:rPr>
          <w:rFonts w:hint="default" w:ascii="Times New Roman" w:hAnsi="Times New Roman" w:cs="Times New Roman" w:eastAsiaTheme="minorEastAsia"/>
          <w:color w:val="auto"/>
          <w:kern w:val="0"/>
          <w:szCs w:val="21"/>
        </w:rPr>
        <w:t>1天。</w:t>
      </w:r>
      <w:r>
        <w:rPr>
          <w:rFonts w:hint="default" w:ascii="Times New Roman" w:hAnsi="Times New Roman" w:cs="Times New Roman" w:eastAsiaTheme="minorEastAsia"/>
          <w:color w:val="auto"/>
          <w:kern w:val="0"/>
          <w:szCs w:val="21"/>
        </w:rPr>
        <w:t>可以根据项目方案和入组情况进行调整</w:t>
      </w:r>
      <w:r>
        <w:rPr>
          <w:rFonts w:hint="default" w:ascii="Times New Roman" w:hAnsi="Times New Roman" w:cs="Times New Roman" w:eastAsiaTheme="minorEastAsia"/>
          <w:color w:val="auto"/>
          <w:kern w:val="0"/>
          <w:szCs w:val="21"/>
        </w:rPr>
        <w:t>。乙方</w:t>
      </w:r>
      <w:r>
        <w:rPr>
          <w:rFonts w:hint="default" w:ascii="Times New Roman" w:hAnsi="Times New Roman" w:cs="Times New Roman" w:eastAsiaTheme="minorEastAsia"/>
          <w:color w:val="auto"/>
          <w:kern w:val="0"/>
          <w:szCs w:val="21"/>
        </w:rPr>
        <w:t>委派的</w:t>
      </w:r>
      <w:r>
        <w:rPr>
          <w:rFonts w:hint="default" w:ascii="Times New Roman" w:hAnsi="Times New Roman" w:cs="Times New Roman" w:eastAsiaTheme="minorEastAsia"/>
          <w:color w:val="auto"/>
          <w:kern w:val="0"/>
          <w:szCs w:val="21"/>
        </w:rPr>
        <w:t>人</w:t>
      </w:r>
      <w:r>
        <w:rPr>
          <w:rFonts w:hint="default" w:ascii="Times New Roman" w:hAnsi="Times New Roman" w:cs="Times New Roman" w:eastAsiaTheme="minorEastAsia"/>
          <w:color w:val="auto"/>
          <w:kern w:val="0"/>
          <w:szCs w:val="21"/>
        </w:rPr>
        <w:t>员在质控前须与机构质控员联系</w:t>
      </w:r>
      <w:r>
        <w:rPr>
          <w:rFonts w:hint="default" w:ascii="Times New Roman" w:hAnsi="Times New Roman" w:cs="Times New Roman" w:eastAsiaTheme="minorEastAsia"/>
          <w:color w:val="auto"/>
          <w:kern w:val="0"/>
          <w:szCs w:val="21"/>
        </w:rPr>
        <w:t>，质</w:t>
      </w:r>
      <w:r>
        <w:rPr>
          <w:rFonts w:hint="default" w:ascii="Times New Roman" w:hAnsi="Times New Roman" w:cs="Times New Roman" w:eastAsiaTheme="minorEastAsia"/>
          <w:color w:val="auto"/>
          <w:kern w:val="0"/>
          <w:szCs w:val="21"/>
        </w:rPr>
        <w:t>控结束</w:t>
      </w:r>
      <w:r>
        <w:rPr>
          <w:rFonts w:hint="default" w:ascii="Times New Roman" w:hAnsi="Times New Roman" w:cs="Times New Roman" w:eastAsiaTheme="minorEastAsia"/>
          <w:color w:val="auto"/>
          <w:kern w:val="0"/>
          <w:szCs w:val="21"/>
        </w:rPr>
        <w:t>后提交质控报告。</w:t>
      </w:r>
    </w:p>
    <w:p w14:paraId="3B91080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二、其它规定</w:t>
      </w:r>
    </w:p>
    <w:p w14:paraId="45ED6C27">
      <w:pPr>
        <w:keepNext w:val="0"/>
        <w:keepLines w:val="0"/>
        <w:pageBreakBefore w:val="0"/>
        <w:numPr>
          <w:ilvl w:val="255"/>
          <w:numId w:val="0"/>
        </w:numPr>
        <w:kinsoku/>
        <w:wordWrap/>
        <w:overflowPunct/>
        <w:topLinePunct w:val="0"/>
        <w:autoSpaceDE/>
        <w:autoSpaceDN/>
        <w:bidi w:val="0"/>
        <w:adjustRightInd w:val="0"/>
        <w:snapToGrid/>
        <w:spacing w:line="360" w:lineRule="auto"/>
        <w:textAlignment w:val="baseline"/>
        <w:rPr>
          <w:rFonts w:hint="default" w:ascii="Times New Roman" w:hAnsi="Times New Roman" w:cs="Times New Roman" w:eastAsiaTheme="minorEastAsia"/>
          <w:color w:val="auto"/>
          <w:kern w:val="0"/>
          <w:szCs w:val="21"/>
          <w:highlight w:val="yellow"/>
        </w:rPr>
      </w:pPr>
      <w:r>
        <w:rPr>
          <w:rFonts w:hint="default" w:ascii="Times New Roman" w:hAnsi="Times New Roman" w:cs="Times New Roman" w:eastAsiaTheme="minorEastAsia"/>
          <w:color w:val="auto"/>
          <w:kern w:val="0"/>
          <w:szCs w:val="21"/>
        </w:rPr>
        <w:t>1. CRC需按照研究者授权进行研究协调工作，若涉及篡改研究数据、造假等违法违规行为，由国家司法机关依法追究相关责任人法律责任，且丙方有权解除本合同，由此造成的损失均由乙方承担。</w:t>
      </w:r>
    </w:p>
    <w:p w14:paraId="405AE0D2">
      <w:pPr>
        <w:keepNext w:val="0"/>
        <w:keepLines w:val="0"/>
        <w:pageBreakBefore w:val="0"/>
        <w:numPr>
          <w:ilvl w:val="255"/>
          <w:numId w:val="0"/>
        </w:numPr>
        <w:kinsoku/>
        <w:wordWrap/>
        <w:overflowPunct/>
        <w:topLinePunct w:val="0"/>
        <w:autoSpaceDE/>
        <w:autoSpaceDN/>
        <w:bidi w:val="0"/>
        <w:adjustRightInd w:val="0"/>
        <w:snapToGrid/>
        <w:spacing w:line="360" w:lineRule="auto"/>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2.如因甲方未按时向丙方付款导致丙方未能按时支付CRC服务费的，丙方免于承担违约责任。</w:t>
      </w:r>
    </w:p>
    <w:p w14:paraId="796FAB28">
      <w:pPr>
        <w:keepNext w:val="0"/>
        <w:keepLines w:val="0"/>
        <w:pageBreakBefore w:val="0"/>
        <w:numPr>
          <w:ilvl w:val="255"/>
          <w:numId w:val="0"/>
        </w:numPr>
        <w:kinsoku/>
        <w:wordWrap/>
        <w:overflowPunct/>
        <w:topLinePunct w:val="0"/>
        <w:autoSpaceDE/>
        <w:autoSpaceDN/>
        <w:bidi w:val="0"/>
        <w:adjustRightInd w:val="0"/>
        <w:snapToGrid/>
        <w:spacing w:line="360" w:lineRule="auto"/>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3.</w:t>
      </w:r>
      <w:r>
        <w:rPr>
          <w:rFonts w:hint="default" w:ascii="Times New Roman" w:hAnsi="Times New Roman" w:cs="Times New Roman" w:eastAsiaTheme="minorEastAsia"/>
          <w:color w:val="auto"/>
          <w:kern w:val="0"/>
          <w:szCs w:val="21"/>
        </w:rPr>
        <w:t>CRC</w:t>
      </w:r>
      <w:r>
        <w:rPr>
          <w:rFonts w:hint="default" w:ascii="Times New Roman" w:hAnsi="Times New Roman" w:cs="Times New Roman" w:eastAsiaTheme="minorEastAsia"/>
          <w:color w:val="auto"/>
          <w:kern w:val="0"/>
          <w:szCs w:val="21"/>
        </w:rPr>
        <w:t>在丙方服务期间发生的任何意外伤亡事件，其后果和责任由乙方负责、解决并承担。</w:t>
      </w:r>
    </w:p>
    <w:p w14:paraId="4C0619B0">
      <w:pPr>
        <w:keepNext w:val="0"/>
        <w:keepLines w:val="0"/>
        <w:pageBreakBefore w:val="0"/>
        <w:numPr>
          <w:ilvl w:val="255"/>
          <w:numId w:val="0"/>
        </w:numPr>
        <w:kinsoku/>
        <w:wordWrap/>
        <w:overflowPunct/>
        <w:topLinePunct w:val="0"/>
        <w:autoSpaceDE/>
        <w:autoSpaceDN/>
        <w:bidi w:val="0"/>
        <w:adjustRightInd w:val="0"/>
        <w:snapToGrid/>
        <w:spacing w:line="360" w:lineRule="auto"/>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4. 违约责任：自本协议生效日期起协议各方应严格依约履行，若任何一方违反本协议规定，应赔偿由此给其他方造成的损失。</w:t>
      </w:r>
    </w:p>
    <w:p w14:paraId="21144E08">
      <w:pPr>
        <w:keepNext w:val="0"/>
        <w:keepLines w:val="0"/>
        <w:pageBreakBefore w:val="0"/>
        <w:numPr>
          <w:ilvl w:val="255"/>
          <w:numId w:val="0"/>
        </w:numPr>
        <w:kinsoku/>
        <w:wordWrap/>
        <w:overflowPunct/>
        <w:topLinePunct w:val="0"/>
        <w:autoSpaceDE/>
        <w:autoSpaceDN/>
        <w:bidi w:val="0"/>
        <w:adjustRightInd w:val="0"/>
        <w:snapToGrid/>
        <w:spacing w:line="360" w:lineRule="auto"/>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5. 本协议适用中国法律。因本协议产生的争议应当由各方友好协商解决。如该争议在一方向另一方发出要求协商的书面通知后三十（30）日内仍未解决，任一方可向丙方所在地人民法院提起诉讼。</w:t>
      </w:r>
    </w:p>
    <w:p w14:paraId="23023B43">
      <w:pPr>
        <w:keepNext w:val="0"/>
        <w:keepLines w:val="0"/>
        <w:pageBreakBefore w:val="0"/>
        <w:numPr>
          <w:ilvl w:val="255"/>
          <w:numId w:val="0"/>
        </w:numPr>
        <w:kinsoku/>
        <w:wordWrap/>
        <w:overflowPunct/>
        <w:topLinePunct w:val="0"/>
        <w:autoSpaceDE/>
        <w:autoSpaceDN/>
        <w:bidi w:val="0"/>
        <w:adjustRightInd w:val="0"/>
        <w:snapToGrid/>
        <w:spacing w:line="360" w:lineRule="auto"/>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6.</w:t>
      </w:r>
      <w:r>
        <w:rPr>
          <w:rFonts w:hint="default" w:ascii="Times New Roman" w:hAnsi="Times New Roman" w:cs="Times New Roman" w:eastAsiaTheme="minorEastAsia"/>
          <w:color w:val="auto"/>
          <w:kern w:val="0"/>
          <w:szCs w:val="21"/>
        </w:rPr>
        <w:t>本协议经</w:t>
      </w:r>
      <w:r>
        <w:rPr>
          <w:rFonts w:hint="default" w:ascii="Times New Roman" w:hAnsi="Times New Roman" w:cs="Times New Roman" w:eastAsiaTheme="minorEastAsia"/>
          <w:color w:val="auto"/>
          <w:kern w:val="0"/>
          <w:szCs w:val="21"/>
        </w:rPr>
        <w:t>各</w:t>
      </w:r>
      <w:r>
        <w:rPr>
          <w:rFonts w:hint="default" w:ascii="Times New Roman" w:hAnsi="Times New Roman" w:cs="Times New Roman" w:eastAsiaTheme="minorEastAsia"/>
          <w:color w:val="auto"/>
          <w:kern w:val="0"/>
          <w:szCs w:val="21"/>
        </w:rPr>
        <w:t>方</w:t>
      </w:r>
      <w:r>
        <w:rPr>
          <w:rFonts w:hint="default" w:ascii="Times New Roman" w:hAnsi="Times New Roman" w:cs="Times New Roman" w:eastAsiaTheme="minorEastAsia"/>
          <w:color w:val="auto"/>
          <w:kern w:val="0"/>
          <w:szCs w:val="21"/>
        </w:rPr>
        <w:t>签字</w:t>
      </w:r>
      <w:r>
        <w:rPr>
          <w:rFonts w:hint="default" w:ascii="Times New Roman" w:hAnsi="Times New Roman" w:cs="Times New Roman" w:eastAsiaTheme="minorEastAsia"/>
          <w:color w:val="auto"/>
          <w:kern w:val="0"/>
          <w:szCs w:val="21"/>
        </w:rPr>
        <w:t>盖章后生效。本协议一式</w:t>
      </w:r>
      <w:r>
        <w:rPr>
          <w:rFonts w:hint="default" w:ascii="Times New Roman" w:hAnsi="Times New Roman" w:cs="Times New Roman" w:eastAsiaTheme="minorEastAsia"/>
          <w:color w:val="auto"/>
          <w:kern w:val="0"/>
          <w:szCs w:val="21"/>
        </w:rPr>
        <w:t>四</w:t>
      </w:r>
      <w:r>
        <w:rPr>
          <w:rFonts w:hint="default" w:ascii="Times New Roman" w:hAnsi="Times New Roman" w:cs="Times New Roman" w:eastAsiaTheme="minorEastAsia"/>
          <w:color w:val="auto"/>
          <w:kern w:val="0"/>
          <w:szCs w:val="21"/>
        </w:rPr>
        <w:t>份，</w:t>
      </w:r>
      <w:r>
        <w:rPr>
          <w:rFonts w:hint="default" w:ascii="Times New Roman" w:hAnsi="Times New Roman" w:cs="Times New Roman" w:eastAsiaTheme="minorEastAsia"/>
          <w:color w:val="auto"/>
          <w:kern w:val="0"/>
          <w:szCs w:val="21"/>
        </w:rPr>
        <w:t>丙方二份，其余各</w:t>
      </w:r>
      <w:r>
        <w:rPr>
          <w:rFonts w:hint="default" w:ascii="Times New Roman" w:hAnsi="Times New Roman" w:cs="Times New Roman" w:eastAsiaTheme="minorEastAsia"/>
          <w:color w:val="auto"/>
          <w:kern w:val="0"/>
          <w:szCs w:val="21"/>
        </w:rPr>
        <w:t>方各执</w:t>
      </w:r>
      <w:r>
        <w:rPr>
          <w:rFonts w:hint="default" w:ascii="Times New Roman" w:hAnsi="Times New Roman" w:cs="Times New Roman" w:eastAsiaTheme="minorEastAsia"/>
          <w:color w:val="auto"/>
          <w:kern w:val="0"/>
          <w:szCs w:val="21"/>
        </w:rPr>
        <w:t>一</w:t>
      </w:r>
      <w:r>
        <w:rPr>
          <w:rFonts w:hint="default" w:ascii="Times New Roman" w:hAnsi="Times New Roman" w:cs="Times New Roman" w:eastAsiaTheme="minorEastAsia"/>
          <w:color w:val="auto"/>
          <w:kern w:val="0"/>
          <w:szCs w:val="21"/>
        </w:rPr>
        <w:t>份，具有同等效力。</w:t>
      </w:r>
    </w:p>
    <w:p w14:paraId="27A82F37">
      <w:pPr>
        <w:keepNext w:val="0"/>
        <w:keepLines w:val="0"/>
        <w:pageBreakBefore w:val="0"/>
        <w:numPr>
          <w:ilvl w:val="255"/>
          <w:numId w:val="0"/>
        </w:numPr>
        <w:kinsoku/>
        <w:wordWrap/>
        <w:overflowPunct/>
        <w:topLinePunct w:val="0"/>
        <w:autoSpaceDE/>
        <w:autoSpaceDN/>
        <w:bidi w:val="0"/>
        <w:adjustRightInd w:val="0"/>
        <w:snapToGrid/>
        <w:spacing w:line="360" w:lineRule="auto"/>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7.</w:t>
      </w:r>
      <w:r>
        <w:rPr>
          <w:rFonts w:hint="default" w:ascii="Times New Roman" w:hAnsi="Times New Roman" w:cs="Times New Roman" w:eastAsiaTheme="minorEastAsia"/>
          <w:color w:val="auto"/>
          <w:kern w:val="0"/>
          <w:szCs w:val="21"/>
        </w:rPr>
        <w:t>本协议</w:t>
      </w:r>
      <w:r>
        <w:rPr>
          <w:rFonts w:hint="default" w:ascii="Times New Roman" w:hAnsi="Times New Roman" w:cs="Times New Roman" w:eastAsiaTheme="minorEastAsia"/>
          <w:color w:val="auto"/>
          <w:kern w:val="0"/>
          <w:szCs w:val="21"/>
        </w:rPr>
        <w:t>将在</w:t>
      </w:r>
      <w:r>
        <w:rPr>
          <w:rFonts w:hint="default" w:ascii="Times New Roman" w:hAnsi="Times New Roman" w:cs="Times New Roman" w:eastAsiaTheme="minorEastAsia"/>
          <w:color w:val="auto"/>
          <w:kern w:val="0"/>
          <w:szCs w:val="21"/>
        </w:rPr>
        <w:t>SMO</w:t>
      </w:r>
      <w:r>
        <w:rPr>
          <w:rFonts w:hint="default" w:ascii="Times New Roman" w:hAnsi="Times New Roman" w:cs="Times New Roman" w:eastAsiaTheme="minorEastAsia"/>
          <w:color w:val="auto"/>
          <w:kern w:val="0"/>
          <w:szCs w:val="21"/>
        </w:rPr>
        <w:t>协议和</w:t>
      </w:r>
      <w:r>
        <w:rPr>
          <w:rFonts w:hint="default" w:ascii="Times New Roman" w:hAnsi="Times New Roman" w:cs="Times New Roman" w:eastAsiaTheme="minorEastAsia"/>
          <w:color w:val="auto"/>
          <w:kern w:val="0"/>
          <w:szCs w:val="21"/>
        </w:rPr>
        <w:t>/</w:t>
      </w:r>
      <w:r>
        <w:rPr>
          <w:rFonts w:hint="default" w:ascii="Times New Roman" w:hAnsi="Times New Roman" w:cs="Times New Roman" w:eastAsiaTheme="minorEastAsia"/>
          <w:color w:val="auto"/>
          <w:kern w:val="0"/>
          <w:szCs w:val="21"/>
        </w:rPr>
        <w:t>或临床研究协议</w:t>
      </w:r>
      <w:r>
        <w:rPr>
          <w:rFonts w:hint="default" w:ascii="Times New Roman" w:hAnsi="Times New Roman" w:cs="Times New Roman" w:eastAsiaTheme="minorEastAsia"/>
          <w:color w:val="auto"/>
          <w:kern w:val="0"/>
          <w:szCs w:val="21"/>
        </w:rPr>
        <w:t>终止时或经各方协商一致而终止。</w:t>
      </w:r>
    </w:p>
    <w:p w14:paraId="7A281B75">
      <w:pPr>
        <w:keepNext w:val="0"/>
        <w:keepLines w:val="0"/>
        <w:pageBreakBefore w:val="0"/>
        <w:numPr>
          <w:ilvl w:val="255"/>
          <w:numId w:val="0"/>
        </w:numPr>
        <w:kinsoku/>
        <w:wordWrap/>
        <w:overflowPunct/>
        <w:topLinePunct w:val="0"/>
        <w:autoSpaceDE/>
        <w:autoSpaceDN/>
        <w:bidi w:val="0"/>
        <w:adjustRightInd w:val="0"/>
        <w:snapToGrid/>
        <w:spacing w:line="360" w:lineRule="auto"/>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8.本协议未约定之内容按照SMO协议和临床研究协议执行。</w:t>
      </w:r>
    </w:p>
    <w:p w14:paraId="6FB24678">
      <w:pPr>
        <w:keepNext w:val="0"/>
        <w:keepLines w:val="0"/>
        <w:pageBreakBefore w:val="0"/>
        <w:kinsoku/>
        <w:wordWrap/>
        <w:overflowPunct/>
        <w:topLinePunct w:val="0"/>
        <w:autoSpaceDE/>
        <w:autoSpaceDN/>
        <w:bidi w:val="0"/>
        <w:adjustRightInd w:val="0"/>
        <w:snapToGrid/>
        <w:spacing w:after="120" w:afterLines="50" w:line="360" w:lineRule="auto"/>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w:t>
      </w:r>
      <w:r>
        <w:rPr>
          <w:rFonts w:hint="default" w:ascii="Times New Roman" w:hAnsi="Times New Roman" w:cs="Times New Roman" w:eastAsiaTheme="minorEastAsia"/>
          <w:color w:val="auto"/>
          <w:kern w:val="0"/>
          <w:szCs w:val="21"/>
        </w:rPr>
        <w:t>以下为签署页</w:t>
      </w:r>
      <w:r>
        <w:rPr>
          <w:rFonts w:hint="default" w:ascii="Times New Roman" w:hAnsi="Times New Roman" w:cs="Times New Roman" w:eastAsiaTheme="minorEastAsia"/>
          <w:color w:val="auto"/>
          <w:kern w:val="0"/>
          <w:szCs w:val="21"/>
        </w:rPr>
        <w:t>]</w:t>
      </w:r>
    </w:p>
    <w:p w14:paraId="25466A3F">
      <w:pPr>
        <w:keepNext w:val="0"/>
        <w:keepLines w:val="0"/>
        <w:pageBreakBefore w:val="0"/>
        <w:numPr>
          <w:ilvl w:val="255"/>
          <w:numId w:val="0"/>
        </w:numPr>
        <w:kinsoku/>
        <w:wordWrap/>
        <w:overflowPunct/>
        <w:topLinePunct w:val="0"/>
        <w:autoSpaceDE/>
        <w:autoSpaceDN/>
        <w:bidi w:val="0"/>
        <w:adjustRightInd w:val="0"/>
        <w:snapToGrid/>
        <w:spacing w:line="360" w:lineRule="auto"/>
        <w:textAlignment w:val="baseline"/>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Cs w:val="21"/>
        </w:rPr>
        <w:t>甲方：</w:t>
      </w:r>
      <w:r>
        <w:rPr>
          <w:rFonts w:hint="default" w:ascii="Times New Roman" w:hAnsi="Times New Roman" w:cs="Times New Roman" w:eastAsiaTheme="minorEastAsia"/>
          <w:color w:val="auto"/>
          <w:kern w:val="0"/>
          <w:szCs w:val="20"/>
        </w:rPr>
        <w:t>************</w:t>
      </w:r>
      <w:r>
        <w:rPr>
          <w:rFonts w:hint="default" w:ascii="Times New Roman" w:hAnsi="Times New Roman" w:cs="Times New Roman" w:eastAsiaTheme="minorEastAsia"/>
          <w:color w:val="auto"/>
          <w:kern w:val="0"/>
          <w:szCs w:val="21"/>
        </w:rPr>
        <w:t xml:space="preserve">有限公司        </w:t>
      </w:r>
      <w:r>
        <w:rPr>
          <w:rFonts w:hint="default" w:ascii="Times New Roman" w:hAnsi="Times New Roman" w:cs="Times New Roman" w:eastAsiaTheme="minorEastAsia"/>
          <w:color w:val="auto"/>
          <w:kern w:val="0"/>
          <w:szCs w:val="21"/>
          <w:lang w:val="en-US" w:eastAsia="zh-CN"/>
        </w:rPr>
        <w:t xml:space="preserve">         </w:t>
      </w:r>
      <w:r>
        <w:rPr>
          <w:rFonts w:hint="default" w:ascii="Times New Roman" w:hAnsi="Times New Roman" w:cs="Times New Roman" w:eastAsiaTheme="minorEastAsia"/>
          <w:color w:val="auto"/>
          <w:kern w:val="0"/>
          <w:szCs w:val="21"/>
        </w:rPr>
        <w:t>乙方：</w:t>
      </w:r>
      <w:r>
        <w:rPr>
          <w:rFonts w:hint="default" w:ascii="Times New Roman" w:hAnsi="Times New Roman" w:cs="Times New Roman" w:eastAsiaTheme="minorEastAsia"/>
          <w:color w:val="auto"/>
          <w:kern w:val="0"/>
          <w:szCs w:val="20"/>
        </w:rPr>
        <w:t>****************</w:t>
      </w:r>
      <w:r>
        <w:rPr>
          <w:rFonts w:hint="default" w:ascii="Times New Roman" w:hAnsi="Times New Roman" w:cs="Times New Roman" w:eastAsiaTheme="minorEastAsia"/>
          <w:color w:val="auto"/>
          <w:kern w:val="0"/>
          <w:szCs w:val="21"/>
        </w:rPr>
        <w:t>有限公司</w:t>
      </w:r>
    </w:p>
    <w:p w14:paraId="1966C815">
      <w:pPr>
        <w:keepNext w:val="0"/>
        <w:keepLines w:val="0"/>
        <w:pageBreakBefore w:val="0"/>
        <w:kinsoku/>
        <w:wordWrap/>
        <w:overflowPunct/>
        <w:topLinePunct w:val="0"/>
        <w:autoSpaceDE/>
        <w:autoSpaceDN/>
        <w:bidi w:val="0"/>
        <w:adjustRightInd w:val="0"/>
        <w:snapToGrid/>
        <w:spacing w:after="120" w:afterLines="50" w:line="360" w:lineRule="auto"/>
        <w:textAlignment w:val="baseline"/>
        <w:rPr>
          <w:rFonts w:hint="default" w:ascii="Times New Roman" w:hAnsi="Times New Roman" w:cs="Times New Roman" w:eastAsiaTheme="minorEastAsia"/>
          <w:color w:val="auto"/>
          <w:kern w:val="0"/>
          <w:szCs w:val="21"/>
        </w:rPr>
      </w:pPr>
    </w:p>
    <w:p w14:paraId="17169543">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 xml:space="preserve">授权代表姓名和职位:                      </w:t>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授权代表姓名和职位:</w:t>
      </w:r>
    </w:p>
    <w:p w14:paraId="5868F7B1">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签字：</w:t>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 xml:space="preserve">                签字：</w:t>
      </w:r>
    </w:p>
    <w:p w14:paraId="4DF31EA9">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盖章：                                      盖章：</w:t>
      </w:r>
    </w:p>
    <w:p w14:paraId="02EC1FAD">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日期：</w:t>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日期：</w:t>
      </w:r>
    </w:p>
    <w:p w14:paraId="3787E100">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p>
    <w:p w14:paraId="72CF9CD5">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丙方：</w:t>
      </w:r>
      <w:r>
        <w:rPr>
          <w:rFonts w:hint="default" w:ascii="Times New Roman" w:hAnsi="Times New Roman" w:cs="Times New Roman" w:eastAsiaTheme="minorEastAsia"/>
          <w:color w:val="auto"/>
          <w:kern w:val="0"/>
          <w:szCs w:val="21"/>
          <w:lang w:eastAsia="zh-CN"/>
        </w:rPr>
        <w:t>阜阳市妇产医院（阜阳市妇女儿童医院）</w:t>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 xml:space="preserve">  主要研究者：</w:t>
      </w:r>
    </w:p>
    <w:p w14:paraId="21C09470">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机构办主任:                                日期</w:t>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w:t>
      </w:r>
    </w:p>
    <w:p w14:paraId="740B464E">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p>
    <w:p w14:paraId="6F951253">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lang w:bidi="ar"/>
        </w:rPr>
        <w:t>分管院领导</w:t>
      </w:r>
      <w:r>
        <w:rPr>
          <w:rFonts w:hint="default" w:ascii="Times New Roman" w:hAnsi="Times New Roman" w:cs="Times New Roman" w:eastAsiaTheme="minorEastAsia"/>
          <w:color w:val="auto"/>
          <w:kern w:val="0"/>
          <w:szCs w:val="21"/>
        </w:rPr>
        <w:t>：</w:t>
      </w:r>
    </w:p>
    <w:p w14:paraId="44ECDAE3">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p>
    <w:p w14:paraId="4D95FD1F">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lang w:bidi="ar"/>
        </w:rPr>
        <w:t>法定代表人/委托代理人</w:t>
      </w:r>
      <w:r>
        <w:rPr>
          <w:rFonts w:hint="default" w:ascii="Times New Roman" w:hAnsi="Times New Roman" w:cs="Times New Roman" w:eastAsiaTheme="minorEastAsia"/>
          <w:color w:val="auto"/>
          <w:kern w:val="0"/>
          <w:szCs w:val="21"/>
        </w:rPr>
        <w:t>：</w:t>
      </w:r>
    </w:p>
    <w:p w14:paraId="0E1C731E">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p>
    <w:p w14:paraId="74790C1A">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盖章：</w:t>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p>
    <w:p w14:paraId="62D24937">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日期：</w:t>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r>
        <w:rPr>
          <w:rFonts w:hint="default" w:ascii="Times New Roman" w:hAnsi="Times New Roman" w:cs="Times New Roman" w:eastAsiaTheme="minorEastAsia"/>
          <w:color w:val="auto"/>
          <w:kern w:val="0"/>
          <w:szCs w:val="21"/>
        </w:rPr>
        <w:tab/>
      </w:r>
    </w:p>
    <w:p w14:paraId="38D13A50">
      <w:pPr>
        <w:keepNext w:val="0"/>
        <w:keepLines w:val="0"/>
        <w:pageBreakBefore w:val="0"/>
        <w:kinsoku/>
        <w:wordWrap/>
        <w:overflowPunct/>
        <w:topLinePunct w:val="0"/>
        <w:autoSpaceDE/>
        <w:autoSpaceDN/>
        <w:bidi w:val="0"/>
        <w:snapToGrid/>
        <w:spacing w:line="360" w:lineRule="auto"/>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br w:type="page"/>
      </w:r>
    </w:p>
    <w:p w14:paraId="387FD853">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附录A：</w:t>
      </w:r>
    </w:p>
    <w:p w14:paraId="1B9AA97E">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1</w:t>
      </w:r>
      <w:r>
        <w:rPr>
          <w:rFonts w:hint="default" w:ascii="Times New Roman" w:hAnsi="Times New Roman" w:cs="Times New Roman" w:eastAsiaTheme="minorEastAsia"/>
          <w:color w:val="auto"/>
          <w:kern w:val="0"/>
          <w:szCs w:val="21"/>
        </w:rPr>
        <w:t>.</w:t>
      </w:r>
      <w:r>
        <w:rPr>
          <w:rFonts w:hint="default" w:ascii="Times New Roman" w:hAnsi="Times New Roman" w:cs="Times New Roman" w:eastAsiaTheme="minorEastAsia"/>
          <w:color w:val="auto"/>
          <w:kern w:val="0"/>
          <w:szCs w:val="21"/>
        </w:rPr>
        <w:t>预计C</w:t>
      </w:r>
      <w:r>
        <w:rPr>
          <w:rFonts w:hint="default" w:ascii="Times New Roman" w:hAnsi="Times New Roman" w:cs="Times New Roman" w:eastAsiaTheme="minorEastAsia"/>
          <w:color w:val="auto"/>
          <w:kern w:val="0"/>
          <w:szCs w:val="21"/>
        </w:rPr>
        <w:t>RC</w:t>
      </w:r>
      <w:r>
        <w:rPr>
          <w:rFonts w:hint="default" w:ascii="Times New Roman" w:hAnsi="Times New Roman" w:cs="Times New Roman" w:eastAsiaTheme="minorEastAsia"/>
          <w:color w:val="auto"/>
          <w:kern w:val="0"/>
          <w:szCs w:val="21"/>
        </w:rPr>
        <w:t>服务起止时间：****</w:t>
      </w:r>
    </w:p>
    <w:p w14:paraId="1765093D">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2</w:t>
      </w:r>
      <w:r>
        <w:rPr>
          <w:rFonts w:hint="default" w:ascii="Times New Roman" w:hAnsi="Times New Roman" w:cs="Times New Roman" w:eastAsiaTheme="minorEastAsia"/>
          <w:color w:val="auto"/>
          <w:kern w:val="0"/>
          <w:szCs w:val="21"/>
        </w:rPr>
        <w:t>.</w:t>
      </w:r>
      <w:r>
        <w:rPr>
          <w:rFonts w:hint="default" w:ascii="Times New Roman" w:hAnsi="Times New Roman" w:cs="Times New Roman" w:eastAsiaTheme="minorEastAsia"/>
          <w:color w:val="auto"/>
          <w:kern w:val="0"/>
          <w:szCs w:val="21"/>
        </w:rPr>
        <w:t>每例C</w:t>
      </w:r>
      <w:r>
        <w:rPr>
          <w:rFonts w:hint="default" w:ascii="Times New Roman" w:hAnsi="Times New Roman" w:cs="Times New Roman" w:eastAsiaTheme="minorEastAsia"/>
          <w:color w:val="auto"/>
          <w:kern w:val="0"/>
          <w:szCs w:val="21"/>
        </w:rPr>
        <w:t>RC</w:t>
      </w:r>
      <w:r>
        <w:rPr>
          <w:rFonts w:hint="default" w:ascii="Times New Roman" w:hAnsi="Times New Roman" w:cs="Times New Roman" w:eastAsiaTheme="minorEastAsia"/>
          <w:color w:val="auto"/>
          <w:kern w:val="0"/>
          <w:szCs w:val="21"/>
        </w:rPr>
        <w:t>服务费为人民币****元，合同例数****例，小计人民币****元（含S</w:t>
      </w:r>
      <w:r>
        <w:rPr>
          <w:rFonts w:hint="default" w:ascii="Times New Roman" w:hAnsi="Times New Roman" w:cs="Times New Roman" w:eastAsiaTheme="minorEastAsia"/>
          <w:color w:val="auto"/>
          <w:kern w:val="0"/>
          <w:szCs w:val="21"/>
        </w:rPr>
        <w:t>MO</w:t>
      </w:r>
      <w:r>
        <w:rPr>
          <w:rFonts w:hint="default" w:ascii="Times New Roman" w:hAnsi="Times New Roman" w:cs="Times New Roman" w:eastAsiaTheme="minorEastAsia"/>
          <w:color w:val="auto"/>
          <w:kern w:val="0"/>
          <w:szCs w:val="21"/>
        </w:rPr>
        <w:t>税费），不含税金额为****。如乙方参与的实际入组例数超出或少于合同例数，根据申办方与研究机构签订的主协议、申办方与SMO签订的合同约定，按实际入组例数结算费用。</w:t>
      </w:r>
    </w:p>
    <w:p w14:paraId="1A20210F">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3.CRC</w:t>
      </w:r>
      <w:r>
        <w:rPr>
          <w:rFonts w:hint="default" w:ascii="Times New Roman" w:hAnsi="Times New Roman" w:cs="Times New Roman" w:eastAsiaTheme="minorEastAsia"/>
          <w:color w:val="auto"/>
          <w:kern w:val="0"/>
          <w:szCs w:val="21"/>
        </w:rPr>
        <w:t>费用明细表（与主合同保持一致）：</w:t>
      </w:r>
    </w:p>
    <w:p w14:paraId="5DA10341">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p>
    <w:p w14:paraId="0506C768">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p>
    <w:p w14:paraId="701C9EBF">
      <w:pPr>
        <w:keepNext w:val="0"/>
        <w:keepLines w:val="0"/>
        <w:pageBreakBefore w:val="0"/>
        <w:numPr>
          <w:ilvl w:val="0"/>
          <w:numId w:val="4"/>
        </w:numPr>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付款时间表：</w:t>
      </w:r>
    </w:p>
    <w:p w14:paraId="1502E78C">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p>
    <w:p w14:paraId="2B79978A">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5.</w:t>
      </w:r>
      <w:r>
        <w:rPr>
          <w:rFonts w:hint="default" w:ascii="Times New Roman" w:hAnsi="Times New Roman" w:cs="Times New Roman" w:eastAsiaTheme="minorEastAsia"/>
          <w:color w:val="auto"/>
          <w:kern w:val="0"/>
          <w:szCs w:val="21"/>
        </w:rPr>
        <w:t>付款方式：</w:t>
      </w:r>
    </w:p>
    <w:p w14:paraId="72B74D04">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（1）丙方在收到甲方支付的相关经费后，按照本协议约定的费用标准及付款时间表向乙方支付费用，乙方需及时请款。CRC服务费需和研究者费分开打款。</w:t>
      </w:r>
    </w:p>
    <w:p w14:paraId="7D128205">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0"/>
        </w:rPr>
      </w:pPr>
      <w:r>
        <w:rPr>
          <w:rFonts w:hint="default" w:ascii="Times New Roman" w:hAnsi="Times New Roman" w:cs="Times New Roman" w:eastAsiaTheme="minorEastAsia"/>
          <w:color w:val="auto"/>
          <w:kern w:val="0"/>
          <w:szCs w:val="21"/>
        </w:rPr>
        <w:t>（2）</w:t>
      </w:r>
      <w:r>
        <w:rPr>
          <w:rFonts w:hint="default" w:ascii="Times New Roman" w:hAnsi="Times New Roman" w:cs="Times New Roman" w:eastAsiaTheme="minorEastAsia"/>
          <w:color w:val="auto"/>
          <w:kern w:val="0"/>
          <w:szCs w:val="20"/>
        </w:rPr>
        <w:t>丙方付款前有权对乙方提供的服务进行考核，如考核不合格有权对乙方进行相应经济处罚，处罚结果通知乙方，在待支付费用中扣除。</w:t>
      </w:r>
    </w:p>
    <w:p w14:paraId="4A12E57D">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0"/>
        </w:rPr>
        <w:t>（3）费用经各方核对无误后，由乙方发起请款。</w:t>
      </w:r>
      <w:r>
        <w:rPr>
          <w:rFonts w:hint="default" w:ascii="Times New Roman" w:hAnsi="Times New Roman" w:cs="Times New Roman" w:eastAsiaTheme="minorEastAsia"/>
          <w:color w:val="auto"/>
          <w:kern w:val="0"/>
          <w:szCs w:val="21"/>
        </w:rPr>
        <w:t>丙方在收到乙方请款申请及相应金额的增值税发票后通过银行转账方式支付相应款项。</w:t>
      </w:r>
    </w:p>
    <w:p w14:paraId="51FAC6FF">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p>
    <w:p w14:paraId="1CB115A2">
      <w:pPr>
        <w:keepNext w:val="0"/>
        <w:keepLines w:val="0"/>
        <w:pageBreakBefore w:val="0"/>
        <w:numPr>
          <w:ilvl w:val="255"/>
          <w:numId w:val="0"/>
        </w:numPr>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6.乙方开户银行名称、户名和账号：</w:t>
      </w:r>
    </w:p>
    <w:p w14:paraId="50979808">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开户银行：</w:t>
      </w:r>
    </w:p>
    <w:p w14:paraId="62B03CE0">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户名：</w:t>
      </w:r>
    </w:p>
    <w:p w14:paraId="1E1C52A4">
      <w:pPr>
        <w:keepNext w:val="0"/>
        <w:keepLines w:val="0"/>
        <w:pageBreakBefore w:val="0"/>
        <w:kinsoku/>
        <w:wordWrap/>
        <w:overflowPunct/>
        <w:topLinePunct w:val="0"/>
        <w:autoSpaceDE/>
        <w:autoSpaceDN/>
        <w:bidi w:val="0"/>
        <w:adjustRightInd w:val="0"/>
        <w:snapToGrid/>
        <w:spacing w:after="120" w:afterLines="50" w:line="360" w:lineRule="auto"/>
        <w:jc w:val="left"/>
        <w:textAlignment w:val="baseline"/>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rPr>
        <w:t>账户：</w:t>
      </w:r>
    </w:p>
    <w:p w14:paraId="0BA0994C">
      <w:pPr>
        <w:keepNext w:val="0"/>
        <w:keepLines w:val="0"/>
        <w:pageBreakBefore w:val="0"/>
        <w:kinsoku/>
        <w:wordWrap/>
        <w:overflowPunct/>
        <w:topLinePunct w:val="0"/>
        <w:autoSpaceDE/>
        <w:autoSpaceDN/>
        <w:bidi w:val="0"/>
        <w:snapToGrid/>
        <w:spacing w:line="360" w:lineRule="auto"/>
        <w:rPr>
          <w:rFonts w:hint="default" w:ascii="Times New Roman" w:hAnsi="Times New Roman" w:cs="Times New Roman" w:eastAsiaTheme="minorEastAsia"/>
          <w:color w:val="auto"/>
        </w:rPr>
      </w:pPr>
    </w:p>
    <w:sectPr>
      <w:headerReference r:id="rId3" w:type="default"/>
      <w:footerReference r:id="rId4" w:type="default"/>
      <w:footerReference r:id="rId5" w:type="even"/>
      <w:pgSz w:w="11906" w:h="16838"/>
      <w:pgMar w:top="1701" w:right="1418" w:bottom="1701" w:left="1418" w:header="720" w:footer="720" w:gutter="0"/>
      <w:paperSrc/>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80494">
    <w:pPr>
      <w:widowControl w:val="0"/>
      <w:tabs>
        <w:tab w:val="center" w:pos="4153"/>
        <w:tab w:val="right" w:pos="8306"/>
      </w:tabs>
      <w:adjustRightInd w:val="0"/>
      <w:spacing w:line="240" w:lineRule="atLeast"/>
      <w:jc w:val="center"/>
      <w:textAlignment w:val="baseline"/>
      <w:rPr>
        <w:rFonts w:ascii="Times New Roman" w:hAnsi="Times New Roman" w:eastAsia="宋体" w:cs="Times New Roman"/>
        <w:sz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533DC">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4533DC">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67447336">
    <w:pPr>
      <w:widowControl w:val="0"/>
      <w:tabs>
        <w:tab w:val="center" w:pos="4153"/>
        <w:tab w:val="right" w:pos="8306"/>
      </w:tabs>
      <w:adjustRightInd w:val="0"/>
      <w:spacing w:line="240" w:lineRule="atLeast"/>
      <w:jc w:val="left"/>
      <w:textAlignment w:val="baseline"/>
      <w:rPr>
        <w:rFonts w:ascii="Times New Roman" w:hAnsi="Times New Roman" w:eastAsia="宋体" w:cs="Times New Roman"/>
        <w:sz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42A78">
    <w:pPr>
      <w:framePr w:wrap="around" w:vAnchor="text" w:hAnchor="margin" w:xAlign="center" w:y="1"/>
      <w:widowControl w:val="0"/>
      <w:tabs>
        <w:tab w:val="center" w:pos="4153"/>
        <w:tab w:val="right" w:pos="8306"/>
      </w:tabs>
      <w:adjustRightInd w:val="0"/>
      <w:spacing w:line="240" w:lineRule="atLeast"/>
      <w:jc w:val="left"/>
      <w:textAlignment w:val="baseline"/>
      <w:rPr>
        <w:rFonts w:ascii="Times New Roman" w:hAnsi="Times New Roman" w:eastAsia="宋体" w:cs="Times New Roman"/>
        <w:sz w:val="18"/>
        <w:lang w:val="en-US" w:eastAsia="zh-CN" w:bidi="ar-SA"/>
      </w:rPr>
    </w:pPr>
    <w:r>
      <w:rPr>
        <w:rFonts w:ascii="Times New Roman" w:hAnsi="Times New Roman" w:eastAsia="宋体" w:cs="Times New Roman"/>
        <w:sz w:val="21"/>
        <w:lang w:val="en-US" w:eastAsia="zh-CN" w:bidi="ar-SA"/>
      </w:rPr>
      <w:fldChar w:fldCharType="begin"/>
    </w:r>
    <w:r>
      <w:rPr>
        <w:rFonts w:ascii="Times New Roman" w:hAnsi="Times New Roman" w:eastAsia="宋体" w:cs="Times New Roman"/>
        <w:sz w:val="21"/>
        <w:lang w:val="en-US" w:eastAsia="zh-CN" w:bidi="ar-SA"/>
      </w:rPr>
      <w:instrText xml:space="preserve">PAGE  </w:instrText>
    </w:r>
    <w:r>
      <w:rPr>
        <w:rFonts w:ascii="Times New Roman" w:hAnsi="Times New Roman" w:eastAsia="宋体" w:cs="Times New Roman"/>
        <w:sz w:val="21"/>
        <w:lang w:val="en-US" w:eastAsia="zh-CN" w:bidi="ar-SA"/>
      </w:rPr>
      <w:fldChar w:fldCharType="separate"/>
    </w:r>
    <w:r>
      <w:rPr>
        <w:rFonts w:ascii="Times New Roman" w:hAnsi="Times New Roman" w:eastAsia="宋体" w:cs="Times New Roman"/>
        <w:sz w:val="21"/>
        <w:lang w:val="en-US" w:eastAsia="zh-CN" w:bidi="ar-SA"/>
      </w:rPr>
      <w:t>6</w:t>
    </w:r>
    <w:r>
      <w:rPr>
        <w:rFonts w:ascii="Times New Roman" w:hAnsi="Times New Roman" w:eastAsia="宋体" w:cs="Times New Roman"/>
        <w:sz w:val="21"/>
        <w:lang w:val="en-US" w:eastAsia="zh-CN" w:bidi="ar-SA"/>
      </w:rPr>
      <w:fldChar w:fldCharType="end"/>
    </w:r>
  </w:p>
  <w:p w14:paraId="49CE46F0">
    <w:pPr>
      <w:widowControl w:val="0"/>
      <w:tabs>
        <w:tab w:val="center" w:pos="4153"/>
        <w:tab w:val="right" w:pos="8306"/>
      </w:tabs>
      <w:adjustRightInd w:val="0"/>
      <w:spacing w:line="240" w:lineRule="atLeast"/>
      <w:jc w:val="left"/>
      <w:textAlignment w:val="baseline"/>
      <w:rPr>
        <w:rFonts w:ascii="Times New Roman" w:hAnsi="Times New Roman" w:eastAsia="宋体" w:cs="Times New Roman"/>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90CCA">
    <w:pPr>
      <w:widowControl w:val="0"/>
      <w:tabs>
        <w:tab w:val="center" w:pos="4320"/>
        <w:tab w:val="right" w:pos="8640"/>
      </w:tabs>
      <w:adjustRightInd w:val="0"/>
      <w:spacing w:line="312" w:lineRule="atLeast"/>
      <w:ind w:firstLine="6930" w:firstLineChars="3300"/>
      <w:jc w:val="both"/>
      <w:textAlignment w:val="baseline"/>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456F7"/>
    <w:multiLevelType w:val="singleLevel"/>
    <w:tmpl w:val="F57456F7"/>
    <w:lvl w:ilvl="0" w:tentative="0">
      <w:start w:val="4"/>
      <w:numFmt w:val="decimal"/>
      <w:lvlText w:val="%1."/>
      <w:lvlJc w:val="left"/>
      <w:pPr>
        <w:tabs>
          <w:tab w:val="left" w:pos="312"/>
        </w:tabs>
      </w:pPr>
    </w:lvl>
  </w:abstractNum>
  <w:abstractNum w:abstractNumId="1">
    <w:nsid w:val="0DF23607"/>
    <w:multiLevelType w:val="multilevel"/>
    <w:tmpl w:val="0DF23607"/>
    <w:lvl w:ilvl="0" w:tentative="0">
      <w:start w:val="2"/>
      <w:numFmt w:val="decimal"/>
      <w:lvlText w:val="%1"/>
      <w:lvlJc w:val="left"/>
      <w:pPr>
        <w:ind w:left="360" w:hanging="360"/>
      </w:pPr>
      <w:rPr>
        <w:rFonts w:hint="default"/>
      </w:rPr>
    </w:lvl>
    <w:lvl w:ilvl="1" w:tentative="0">
      <w:start w:val="1"/>
      <w:numFmt w:val="bullet"/>
      <w:lvlText w:val=""/>
      <w:lvlJc w:val="left"/>
      <w:pPr>
        <w:ind w:left="1215" w:hanging="360"/>
      </w:pPr>
      <w:rPr>
        <w:rFonts w:hint="default" w:ascii="Symbol" w:hAnsi="Symbol"/>
        <w:i w:val="0"/>
      </w:rPr>
    </w:lvl>
    <w:lvl w:ilvl="2" w:tentative="0">
      <w:start w:val="1"/>
      <w:numFmt w:val="decimal"/>
      <w:lvlText w:val="%1.%2.%3"/>
      <w:lvlJc w:val="left"/>
      <w:pPr>
        <w:ind w:left="2430" w:hanging="720"/>
      </w:pPr>
      <w:rPr>
        <w:rFonts w:hint="default"/>
      </w:rPr>
    </w:lvl>
    <w:lvl w:ilvl="3" w:tentative="0">
      <w:start w:val="1"/>
      <w:numFmt w:val="decimal"/>
      <w:lvlText w:val="%1.%2.%3.%4"/>
      <w:lvlJc w:val="left"/>
      <w:pPr>
        <w:ind w:left="3645" w:hanging="1080"/>
      </w:pPr>
      <w:rPr>
        <w:rFonts w:hint="default"/>
      </w:rPr>
    </w:lvl>
    <w:lvl w:ilvl="4" w:tentative="0">
      <w:start w:val="1"/>
      <w:numFmt w:val="decimal"/>
      <w:lvlText w:val="%1.%2.%3.%4.%5"/>
      <w:lvlJc w:val="left"/>
      <w:pPr>
        <w:ind w:left="4500" w:hanging="1080"/>
      </w:pPr>
      <w:rPr>
        <w:rFonts w:hint="default"/>
      </w:rPr>
    </w:lvl>
    <w:lvl w:ilvl="5" w:tentative="0">
      <w:start w:val="1"/>
      <w:numFmt w:val="decimal"/>
      <w:lvlText w:val="%1.%2.%3.%4.%5.%6"/>
      <w:lvlJc w:val="left"/>
      <w:pPr>
        <w:ind w:left="5715" w:hanging="1440"/>
      </w:pPr>
      <w:rPr>
        <w:rFonts w:hint="default"/>
      </w:rPr>
    </w:lvl>
    <w:lvl w:ilvl="6" w:tentative="0">
      <w:start w:val="1"/>
      <w:numFmt w:val="decimal"/>
      <w:lvlText w:val="%1.%2.%3.%4.%5.%6.%7"/>
      <w:lvlJc w:val="left"/>
      <w:pPr>
        <w:ind w:left="6570" w:hanging="1440"/>
      </w:pPr>
      <w:rPr>
        <w:rFonts w:hint="default"/>
      </w:rPr>
    </w:lvl>
    <w:lvl w:ilvl="7" w:tentative="0">
      <w:start w:val="1"/>
      <w:numFmt w:val="decimal"/>
      <w:lvlText w:val="%1.%2.%3.%4.%5.%6.%7.%8"/>
      <w:lvlJc w:val="left"/>
      <w:pPr>
        <w:ind w:left="7785" w:hanging="1800"/>
      </w:pPr>
      <w:rPr>
        <w:rFonts w:hint="default"/>
      </w:rPr>
    </w:lvl>
    <w:lvl w:ilvl="8" w:tentative="0">
      <w:start w:val="1"/>
      <w:numFmt w:val="decimal"/>
      <w:lvlText w:val="%1.%2.%3.%4.%5.%6.%7.%8.%9"/>
      <w:lvlJc w:val="left"/>
      <w:pPr>
        <w:ind w:left="8640" w:hanging="1800"/>
      </w:pPr>
      <w:rPr>
        <w:rFonts w:hint="default"/>
      </w:rPr>
    </w:lvl>
  </w:abstractNum>
  <w:abstractNum w:abstractNumId="2">
    <w:nsid w:val="284921E1"/>
    <w:multiLevelType w:val="multilevel"/>
    <w:tmpl w:val="284921E1"/>
    <w:lvl w:ilvl="0" w:tentative="0">
      <w:start w:val="1"/>
      <w:numFmt w:val="decimal"/>
      <w:lvlText w:val="%1."/>
      <w:lvlJc w:val="left"/>
      <w:pPr>
        <w:ind w:left="420" w:hanging="420"/>
      </w:pPr>
      <w:rPr>
        <w:rFonts w:hint="default" w:ascii="Times New Roman" w:hAnsi="Times New Roman" w:cs="Times New Roman"/>
      </w:rPr>
    </w:lvl>
    <w:lvl w:ilvl="1" w:tentative="0">
      <w:start w:val="1"/>
      <w:numFmt w:val="japaneseCounting"/>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0C3AC8"/>
    <w:multiLevelType w:val="multilevel"/>
    <w:tmpl w:val="360C3AC8"/>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D5655"/>
    <w:rsid w:val="16BA0F40"/>
    <w:rsid w:val="177158A7"/>
    <w:rsid w:val="18300B23"/>
    <w:rsid w:val="36053616"/>
    <w:rsid w:val="48EB0A3F"/>
    <w:rsid w:val="4F40171D"/>
    <w:rsid w:val="5A560A73"/>
    <w:rsid w:val="5D090AFD"/>
    <w:rsid w:val="735D1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2369</Words>
  <Characters>2546</Characters>
  <Lines>0</Lines>
  <Paragraphs>0</Paragraphs>
  <TotalTime>8</TotalTime>
  <ScaleCrop>false</ScaleCrop>
  <LinksUpToDate>false</LinksUpToDate>
  <CharactersWithSpaces>2761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2025-12-08T09:09:00Z</dcterms:created>
  <dc:creator>Administrator</dc:creator>
  <cp:lastModifiedBy>咿呀咿呀哟</cp:lastModifiedBy>
  <dcterms:modified xsi:type="dcterms:W3CDTF">2025-12-09T02:31:55Z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eyJoZGlkIjoiYTc0YWM3ZWMzNjNkNzlkYmNkYmMxYjdlZjM1NWE0YzkiLCJ1c2VySWQiOiI0MjE3MzM1NTgifQ==</vt:lpwstr>
  </property>
  <property fmtid="{D5CDD505-2E9C-101B-9397-08002B2CF9AE}" pid="4" name="ICV">
    <vt:lpwstr>7378B7EAF5D1469A957C1131101D6D7A_12</vt:lpwstr>
  </property>
</Properties>
</file>