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082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3" w:lineRule="auto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协调员须知</w:t>
      </w:r>
    </w:p>
    <w:p w14:paraId="481EE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参加启动会，同时需要带上协调员授权委托书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启动后尽快根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据方案办好免费检查的化验单，请提前告知机构办公室你每周在医院的时间安排是</w:t>
      </w:r>
      <w:r>
        <w:rPr>
          <w:rFonts w:hint="eastAsia" w:ascii="Times New Roman" w:hAnsi="Times New Roman" w:eastAsia="楷体" w:cs="Times New Roman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。</w:t>
      </w:r>
    </w:p>
    <w:p w14:paraId="1EC334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在我院工作期间请严格遵守我院的各项规章制度，有疑问请 与研究者或机构办公室沟通解决。 </w:t>
      </w:r>
    </w:p>
    <w:p w14:paraId="550BA0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首例入组时通知机构办公室，请记住您的项目机构质控老师为：</w:t>
      </w:r>
      <w:r>
        <w:rPr>
          <w:rFonts w:hint="eastAsia" w:ascii="Times New Roman" w:hAnsi="Times New Roman" w:eastAsia="楷体" w:cs="Times New Roman"/>
          <w:sz w:val="28"/>
          <w:szCs w:val="28"/>
          <w:u w:val="none"/>
          <w:lang w:val="en-US" w:eastAsia="zh-CN"/>
        </w:rPr>
        <w:t xml:space="preserve">侯昌旭  </w:t>
      </w:r>
      <w:r>
        <w:rPr>
          <w:rFonts w:hint="eastAsia" w:ascii="Times New Roman" w:hAnsi="Times New Roman" w:eastAsia="楷体" w:cs="Times New Roman"/>
          <w:sz w:val="28"/>
          <w:szCs w:val="28"/>
          <w:u w:val="none"/>
          <w:lang w:val="en-US" w:eastAsia="zh-CN"/>
        </w:rPr>
        <w:t>电话：</w:t>
      </w:r>
      <w:r>
        <w:rPr>
          <w:rFonts w:hint="eastAsia" w:ascii="Times New Roman" w:hAnsi="Times New Roman" w:eastAsia="楷体" w:cs="Times New Roman"/>
          <w:sz w:val="28"/>
          <w:szCs w:val="28"/>
          <w:u w:val="none"/>
          <w:lang w:val="en-US" w:eastAsia="zh-CN"/>
        </w:rPr>
        <w:t xml:space="preserve">0558- 6669069  </w:t>
      </w:r>
      <w:r>
        <w:rPr>
          <w:rFonts w:hint="eastAsia" w:ascii="Times New Roman" w:hAnsi="Times New Roman" w:eastAsia="楷体" w:cs="Times New Roman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Times New Roman" w:hAnsi="Times New Roman" w:eastAsia="楷体" w:cs="Times New Roman"/>
          <w:sz w:val="28"/>
          <w:szCs w:val="28"/>
          <w:u w:val="none"/>
          <w:lang w:val="en-US" w:eastAsia="zh-CN"/>
        </w:rPr>
        <w:t xml:space="preserve">982431925@qq.com </w:t>
      </w:r>
      <w:r>
        <w:rPr>
          <w:rFonts w:hint="eastAsia" w:ascii="Times New Roman" w:hAnsi="Times New Roman" w:eastAsia="楷体" w:cs="Times New Roman"/>
          <w:sz w:val="28"/>
          <w:szCs w:val="28"/>
          <w:u w:val="none"/>
          <w:lang w:val="en-US" w:eastAsia="zh-CN"/>
        </w:rPr>
        <w:t>。</w:t>
      </w:r>
    </w:p>
    <w:p w14:paraId="14D2B1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如果这个受试者是住院病人，请督促研究者将签知情和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筛选的过程记录到病程中，因为住院病历才是他的原始病历，这一点非常重要！ </w:t>
      </w:r>
    </w:p>
    <w:p w14:paraId="2B6A49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随机后研究者可以给受试者发药了，请记得一定要填写处方， </w:t>
      </w:r>
    </w:p>
    <w:p w14:paraId="7E15C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请填好处方并签字后交给药品管理员拿药。如果这个受试者是住院状态，那么发药请一定要开医嘱，这很重要，因为这是原始记录！ </w:t>
      </w:r>
    </w:p>
    <w:p w14:paraId="23B0A8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签好知情同意书的受试者必须登记到《受试者鉴认代码表》 </w:t>
      </w:r>
    </w:p>
    <w:p w14:paraId="6B2A5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与《筛选入选表》，即使患者筛选失败，以上的两个表格也是必须填 </w:t>
      </w:r>
    </w:p>
    <w:p w14:paraId="4280F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写的。</w:t>
      </w:r>
    </w:p>
    <w:p w14:paraId="0AD47E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每例入组都必须通知机构办公室的质控老师知道。</w:t>
      </w:r>
    </w:p>
    <w:p w14:paraId="45BA5E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发生 SAE 后请帮助研究者第一时间填写严重不良事件报告，并须在 24 小时内上报至机构办公室（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0558-6669675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）、伦理办公室</w:t>
      </w:r>
    </w:p>
    <w:p w14:paraId="1FE96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0558-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66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62173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），并传真至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国家药品监督管理局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（传真号码：010-88363228/68310909）、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安徽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省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药品监督管理局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（传真号码：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0551-62999223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）及申办方，传真后要留下传真记录。</w:t>
      </w:r>
    </w:p>
    <w:p w14:paraId="4F830F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更换协调员时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提前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通知机构办公室，邮件或电话都可以，</w:t>
      </w:r>
    </w:p>
    <w:p w14:paraId="4CB76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 xml:space="preserve">邮箱 fysfcyygcpjgb@163.com，电话 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0558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6669675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。请与新协调员</w:t>
      </w:r>
    </w:p>
    <w:p w14:paraId="40820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详细交班，保证两任协调员至少一个月的工作交接时间，确保新一任协调员完全掌握试验信息后方可更换人选。并带其到机构办公室质控员处报到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新协调员需要带上授权委托书。</w:t>
      </w:r>
    </w:p>
    <w:p w14:paraId="7A01A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 xml:space="preserve">如有重大方案违背（受试者不符合入/排标准、用了禁用的合 </w:t>
      </w:r>
    </w:p>
    <w:p w14:paraId="3E3AB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并用药、入组了不符合入排标准的受试者没有剔除）请第一时间通知 </w:t>
      </w:r>
    </w:p>
    <w:p w14:paraId="2181C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机构办公室知道，并尽快报伦理。</w:t>
      </w:r>
    </w:p>
    <w:p w14:paraId="654CC8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每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季度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我们会请项目研究者、机构办公室质控老师、伦理办公室老师对项目协调员的工作进行考核，连续两次考核不合格我们会要求更换协调员。</w:t>
      </w:r>
    </w:p>
    <w:p w14:paraId="038D59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在我院工作的CRC需办理统一工作服及胸牌，并建立人员工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作档案。胸牌请持小2寸照片一张至机构办办理。</w:t>
      </w:r>
    </w:p>
    <w:p w14:paraId="78ACC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</w:p>
    <w:p w14:paraId="47F97C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FF74E"/>
    <w:multiLevelType w:val="singleLevel"/>
    <w:tmpl w:val="F4FFF74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14A6"/>
    <w:rsid w:val="024912E2"/>
    <w:rsid w:val="07B05960"/>
    <w:rsid w:val="07F03AB7"/>
    <w:rsid w:val="08C8043F"/>
    <w:rsid w:val="08C9422C"/>
    <w:rsid w:val="09262CE9"/>
    <w:rsid w:val="09C556F2"/>
    <w:rsid w:val="181810E3"/>
    <w:rsid w:val="19A30E80"/>
    <w:rsid w:val="20490B12"/>
    <w:rsid w:val="221F6FC8"/>
    <w:rsid w:val="29E4176D"/>
    <w:rsid w:val="2BC74EA2"/>
    <w:rsid w:val="35363B2B"/>
    <w:rsid w:val="3803071E"/>
    <w:rsid w:val="387B5E35"/>
    <w:rsid w:val="3A687850"/>
    <w:rsid w:val="3C2F4A04"/>
    <w:rsid w:val="3EDA2827"/>
    <w:rsid w:val="43E443EC"/>
    <w:rsid w:val="45C30031"/>
    <w:rsid w:val="55C23E61"/>
    <w:rsid w:val="5B0637C0"/>
    <w:rsid w:val="5C33715E"/>
    <w:rsid w:val="628968C4"/>
    <w:rsid w:val="638473CF"/>
    <w:rsid w:val="63EF49BB"/>
    <w:rsid w:val="67C20AF9"/>
    <w:rsid w:val="68C207A4"/>
    <w:rsid w:val="6A5512F0"/>
    <w:rsid w:val="6EE162FC"/>
    <w:rsid w:val="7516167C"/>
    <w:rsid w:val="7660015C"/>
    <w:rsid w:val="77230F24"/>
    <w:rsid w:val="7833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892</Characters>
  <Lines>0</Lines>
  <Paragraphs>0</Paragraphs>
  <TotalTime>0</TotalTime>
  <ScaleCrop>false</ScaleCrop>
  <LinksUpToDate>false</LinksUpToDate>
  <CharactersWithSpaces>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2025-12-01T02:14:00Z</dcterms:created>
  <dc:creator>Administrator</dc:creator>
  <cp:lastModifiedBy>咿呀咿呀哟</cp:lastModifiedBy>
  <dcterms:modified xsi:type="dcterms:W3CDTF">2025-12-09T08:50:12Z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eyJoZGlkIjoiYTc0YWM3ZWMzNjNkNzlkYmNkYmMxYjdlZjM1NWE0YzkiLCJ1c2VySWQiOiI0MjE3MzM1NTgifQ==</vt:lpwstr>
  </property>
  <property fmtid="{D5CDD505-2E9C-101B-9397-08002B2CF9AE}" pid="4" name="ICV">
    <vt:lpwstr>175BA2E922D44307BE907B76888F6C1B_12</vt:lpwstr>
  </property>
</Properties>
</file>