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教学管理系统需求：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教学班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学生日常管理包括：考勤、考试、座谈会、线上学习进度、学习浏览、次数、考试成绩统计、成绩分析。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老师日常管理包括：考勤、监考、教学活动等。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根据学校课程安排导入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课表（及时更新），课程自动派发给老师和学生并提醒其进行上课。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实习生管理系统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实习生日常管理：岗前培训、入科宣教、日常阶段性考核、出科考核安排、出科申请、出科后情况、考勤、根据轮转计划表进行轮转、课程统计（课时费）、自主学习课程等等。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教师：进行入科宣教、教学活动规划、教学查房、绩效管理（带教费）、学生成绩统计并进行数据分析、实习生评价。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导入实习人员名单根据教学大纲、轮转周期、轮转科室设置等信息生成轮转计划表表，并发送给实习生及各科室负责人，并在各轮转节点进行提醒，并进行实习生轮转分析。进行实习生和教师人员管理。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住院医师规范化培训管理系统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住培日常管理：入科管理、人员管理、教学管理、人员考勤、日常考核、出科考核、日常教学活动、根据根据规培标准生成轮转计划、轮转管理；做到从入科到出科的全流程、细致化管理。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绩效考核管理；考核成绩统计及分析最终评价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在职人员管理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理论学习管理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理论学习（十八项核心制度、相关法律法规等）通过视频教学等方式；理论学习考核、考核成绩统计分析展示。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科研管理系统需求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人员管理、人员权限管理；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项目全流程管理：项目申报，申报项目审批，项目评审，项目中期检查、总结，项目变更，申报课题延期，课题结题；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专家评审管理：组建专家评审库、专家评审通道、专家评审规则；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科研经费管理：经费申请、经费审批等等；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科研成果管理：科研成果论文成果、报告、专利、著作等管理；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科研绩效管理：根据科研成果专利著作等多种放进记性绩效计算汇入总绩效计算。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横向项目管理、纵向项目管理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F9D87"/>
    <w:multiLevelType w:val="singleLevel"/>
    <w:tmpl w:val="225F9D8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7529"/>
    <w:rsid w:val="14BA3D31"/>
    <w:rsid w:val="1AF17121"/>
    <w:rsid w:val="27845323"/>
    <w:rsid w:val="2CE84117"/>
    <w:rsid w:val="2FDB4817"/>
    <w:rsid w:val="33CF6530"/>
    <w:rsid w:val="34810820"/>
    <w:rsid w:val="3B626599"/>
    <w:rsid w:val="3FE560C0"/>
    <w:rsid w:val="46342677"/>
    <w:rsid w:val="49E604C6"/>
    <w:rsid w:val="4B8E5525"/>
    <w:rsid w:val="4D7C6E48"/>
    <w:rsid w:val="5FF501DD"/>
    <w:rsid w:val="5FF9697E"/>
    <w:rsid w:val="61122B78"/>
    <w:rsid w:val="6E717ED6"/>
    <w:rsid w:val="74350F4D"/>
    <w:rsid w:val="746309C7"/>
    <w:rsid w:val="7C9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2023-05-31T00:44:00Z</dcterms:created>
  <dc:creator>Administrator</dc:creator>
  <cp:lastModifiedBy>识丁不识汝</cp:lastModifiedBy>
  <dcterms:modified xsi:type="dcterms:W3CDTF">2023-07-03T07:17:18Z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1AEC1039CDE0450C85271D48C2FABE27</vt:lpwstr>
  </property>
</Properties>
</file>