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ind w:right="64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</w:p>
    <w:tbl>
      <w:tblPr>
        <w:tblStyle w:val="5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415"/>
        <w:gridCol w:w="772"/>
        <w:gridCol w:w="772"/>
        <w:gridCol w:w="2058"/>
        <w:gridCol w:w="1670"/>
        <w:gridCol w:w="1693"/>
        <w:gridCol w:w="1653"/>
        <w:gridCol w:w="591"/>
        <w:gridCol w:w="41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阜阳市妇女儿童医院2021年紧缺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(护理类、其他类)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PICU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护士及以上职称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护士、护师30周岁以下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三级以上公立医院2年以上相关工作经验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主管护师35周岁以下</w:t>
            </w: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护士及以上职称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护士、护师30周岁以下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三级以上公立医院2年以上相关工作经验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主管护师35周岁以下</w:t>
            </w: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护士及以上职称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护士、护师30周岁以下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二甲以上公立医院2年以上相关工作经验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主管护师35周岁以下</w:t>
            </w: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感染科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护士及以上职称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护士、护师30周岁以下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二级以上公立医院2年以上相关工作经验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主管护师35周岁以下</w:t>
            </w: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护士及以上职称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护士、护师30周岁以下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三级以上公立医院2年以上相关工作经验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主管护师35周岁以下</w:t>
            </w: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护士及以上职称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三级以上公立医院6个月以上麻醉科工作经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药士、药师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二级以上公立医院2年以上相关工作经验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康复治疗学、康复医学与理疗学、针灸推拿学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三级以上公立医院2年以上相关工作经验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三级以上公立医院2年以上儿童康复工作经验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三级以上公立医院2年以上成人康复工作经验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三级以上公立医院康复工作经验优先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眼科门诊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眼视光技术、眼视光学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眼视光技师资格或眼视光专科及以上学历且临床工作经验满两年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青少年近视防控中心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临床医学、护理、护理学、预防医学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初级以上技术职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二级以上公立医院1年以上工作经验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配镜中心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验光及眼镜加工证、RGP验配资格证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医学装备部库房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医共体核算中心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会计、会计学、会计电算化、财务管理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压力容器上岗证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计算机科学与技术、信息与通信工程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、软件工程、网络工程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硕士研究生以上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高级以上技术职称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在上市公司从事三级以上医院信息化项目管理3年以上工作经验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0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38人</w:t>
            </w:r>
          </w:p>
        </w:tc>
      </w:tr>
    </w:tbl>
    <w:p>
      <w:pPr>
        <w:autoSpaceDE w:val="0"/>
        <w:adjustRightInd w:val="0"/>
        <w:ind w:right="640"/>
        <w:rPr>
          <w:rFonts w:hint="eastAsia" w:ascii="仿宋" w:hAnsi="仿宋" w:eastAsia="仿宋" w:cs="仿宋"/>
          <w:kern w:val="0"/>
          <w:sz w:val="30"/>
          <w:szCs w:val="30"/>
        </w:rPr>
        <w:sectPr>
          <w:footerReference r:id="rId3" w:type="default"/>
          <w:pgSz w:w="16783" w:h="11850" w:orient="landscape"/>
          <w:pgMar w:top="720" w:right="720" w:bottom="720" w:left="72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2F09"/>
    <w:rsid w:val="01421FFA"/>
    <w:rsid w:val="05381B41"/>
    <w:rsid w:val="085A653B"/>
    <w:rsid w:val="0968395D"/>
    <w:rsid w:val="0BAE0373"/>
    <w:rsid w:val="0BC35AE1"/>
    <w:rsid w:val="0C5A05A0"/>
    <w:rsid w:val="0CEC7E7F"/>
    <w:rsid w:val="0F966BBB"/>
    <w:rsid w:val="12262C5B"/>
    <w:rsid w:val="140E7642"/>
    <w:rsid w:val="17305813"/>
    <w:rsid w:val="26281899"/>
    <w:rsid w:val="2E2111BD"/>
    <w:rsid w:val="3C0E2F09"/>
    <w:rsid w:val="421737A2"/>
    <w:rsid w:val="44445EE1"/>
    <w:rsid w:val="447A57C9"/>
    <w:rsid w:val="451C27C5"/>
    <w:rsid w:val="461D6410"/>
    <w:rsid w:val="4DD622D2"/>
    <w:rsid w:val="4F5369AE"/>
    <w:rsid w:val="529E1F17"/>
    <w:rsid w:val="555A006C"/>
    <w:rsid w:val="61C546FD"/>
    <w:rsid w:val="65755B84"/>
    <w:rsid w:val="69845B80"/>
    <w:rsid w:val="6A4103D8"/>
    <w:rsid w:val="6CFB136E"/>
    <w:rsid w:val="6DD9735D"/>
    <w:rsid w:val="75384BD2"/>
    <w:rsid w:val="794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2021-09-06T03:34:00Z</dcterms:created>
  <dc:creator>江南烟雨*断桥殇</dc:creator>
  <cp:lastModifiedBy>馬鹿</cp:lastModifiedBy>
  <cp:lastPrinted>2021-09-17T03:56:00Z</cp:lastPrinted>
  <dcterms:modified xsi:type="dcterms:W3CDTF">2021-09-18T02:21:02Z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2026BCAA9FB34BB1AC34C80CF4E11468</vt:lpwstr>
  </property>
</Properties>
</file>